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BD8" w:rsidRPr="00D66F26" w:rsidRDefault="00353956" w:rsidP="00353956">
      <w:pPr>
        <w:pStyle w:val="NoSpacing"/>
        <w:jc w:val="center"/>
      </w:pPr>
      <w:bookmarkStart w:id="0" w:name="_GoBack"/>
      <w:bookmarkEnd w:id="0"/>
      <w:r w:rsidRPr="00D66F26">
        <w:t>Valencia Science Department, East Campus</w:t>
      </w:r>
    </w:p>
    <w:p w:rsidR="00353956" w:rsidRDefault="00353956" w:rsidP="00353956">
      <w:pPr>
        <w:pStyle w:val="NoSpacing"/>
        <w:jc w:val="center"/>
      </w:pPr>
      <w:r w:rsidRPr="00D66F26">
        <w:t>BSC 1020 – Human Biology</w:t>
      </w:r>
    </w:p>
    <w:p w:rsidR="007B1396" w:rsidRPr="00D66F26" w:rsidRDefault="00FA3920" w:rsidP="00353956">
      <w:pPr>
        <w:pStyle w:val="NoSpacing"/>
        <w:jc w:val="center"/>
      </w:pPr>
      <w:r>
        <w:t>Monday 1800-2145 hours, Building 1-257</w:t>
      </w:r>
    </w:p>
    <w:p w:rsidR="00353956" w:rsidRPr="00D66F26" w:rsidRDefault="00943EB8" w:rsidP="00353956">
      <w:pPr>
        <w:pStyle w:val="NoSpacing"/>
        <w:jc w:val="center"/>
      </w:pPr>
      <w:r>
        <w:t>Spring 2016</w:t>
      </w:r>
    </w:p>
    <w:p w:rsidR="00353956" w:rsidRPr="00D66F26" w:rsidRDefault="00353956" w:rsidP="001811F5">
      <w:pPr>
        <w:pStyle w:val="NoSpacing"/>
      </w:pPr>
    </w:p>
    <w:p w:rsidR="001811F5" w:rsidRPr="00D66F26" w:rsidRDefault="001811F5" w:rsidP="001811F5">
      <w:pPr>
        <w:pStyle w:val="NoSpacing"/>
        <w:rPr>
          <w:u w:val="single"/>
        </w:rPr>
      </w:pPr>
      <w:r w:rsidRPr="00D66F26">
        <w:rPr>
          <w:u w:val="single"/>
        </w:rPr>
        <w:t>Professor</w:t>
      </w:r>
    </w:p>
    <w:p w:rsidR="001811F5" w:rsidRPr="00D66F26" w:rsidRDefault="001811F5" w:rsidP="001811F5">
      <w:pPr>
        <w:pStyle w:val="NoSpacing"/>
      </w:pPr>
    </w:p>
    <w:p w:rsidR="001811F5" w:rsidRPr="00D66F26" w:rsidRDefault="001811F5" w:rsidP="001811F5">
      <w:pPr>
        <w:pStyle w:val="NoSpacing"/>
      </w:pPr>
      <w:r w:rsidRPr="00D66F26">
        <w:tab/>
        <w:t>Name:</w:t>
      </w:r>
      <w:r w:rsidRPr="00D66F26">
        <w:tab/>
      </w:r>
      <w:r w:rsidRPr="00D66F26">
        <w:tab/>
        <w:t>Melissa M. Iglesias</w:t>
      </w:r>
      <w:r w:rsidR="00D66F26">
        <w:t>, MA Science Education, MS Biology</w:t>
      </w:r>
    </w:p>
    <w:p w:rsidR="001811F5" w:rsidRPr="00D66F26" w:rsidRDefault="001811F5" w:rsidP="001811F5">
      <w:pPr>
        <w:pStyle w:val="NoSpacing"/>
      </w:pPr>
      <w:r w:rsidRPr="00D66F26">
        <w:tab/>
        <w:t xml:space="preserve">Office: </w:t>
      </w:r>
      <w:r w:rsidRPr="00D66F26">
        <w:tab/>
      </w:r>
      <w:r w:rsidRPr="00D66F26">
        <w:tab/>
        <w:t>N/A</w:t>
      </w:r>
    </w:p>
    <w:p w:rsidR="001811F5" w:rsidRPr="00D66F26" w:rsidRDefault="001811F5" w:rsidP="001811F5">
      <w:pPr>
        <w:pStyle w:val="NoSpacing"/>
      </w:pPr>
      <w:r w:rsidRPr="00D66F26">
        <w:tab/>
        <w:t>Email:</w:t>
      </w:r>
      <w:r w:rsidRPr="00D66F26">
        <w:tab/>
      </w:r>
      <w:r w:rsidRPr="00D66F26">
        <w:tab/>
      </w:r>
      <w:hyperlink r:id="rId6" w:history="1">
        <w:r w:rsidRPr="00D66F26">
          <w:rPr>
            <w:rStyle w:val="Hyperlink"/>
          </w:rPr>
          <w:t>mvantrump2@mail.valenciacollege.edu</w:t>
        </w:r>
      </w:hyperlink>
    </w:p>
    <w:p w:rsidR="001811F5" w:rsidRPr="00D66F26" w:rsidRDefault="001811F5" w:rsidP="001811F5">
      <w:pPr>
        <w:pStyle w:val="NoSpacing"/>
      </w:pPr>
      <w:r w:rsidRPr="00D66F26">
        <w:tab/>
        <w:t>Phone:</w:t>
      </w:r>
      <w:r w:rsidRPr="00D66F26">
        <w:tab/>
      </w:r>
      <w:r w:rsidRPr="00D66F26">
        <w:tab/>
        <w:t>407-582-2434</w:t>
      </w:r>
    </w:p>
    <w:p w:rsidR="001811F5" w:rsidRPr="00D66F26" w:rsidRDefault="001811F5" w:rsidP="001811F5">
      <w:pPr>
        <w:pStyle w:val="NoSpacing"/>
      </w:pPr>
      <w:r w:rsidRPr="00D66F26">
        <w:tab/>
        <w:t>Office Hours:</w:t>
      </w:r>
      <w:r w:rsidRPr="00D66F26">
        <w:tab/>
        <w:t>By appointment</w:t>
      </w:r>
    </w:p>
    <w:p w:rsidR="001811F5" w:rsidRPr="00D66F26" w:rsidRDefault="001811F5" w:rsidP="001811F5">
      <w:pPr>
        <w:pStyle w:val="NoSpacing"/>
      </w:pPr>
    </w:p>
    <w:p w:rsidR="001811F5" w:rsidRPr="00D66F26" w:rsidRDefault="00DE135C" w:rsidP="001811F5">
      <w:pPr>
        <w:pStyle w:val="NoSpacing"/>
        <w:rPr>
          <w:u w:val="single"/>
        </w:rPr>
      </w:pPr>
      <w:r w:rsidRPr="00D66F26">
        <w:rPr>
          <w:u w:val="single"/>
        </w:rPr>
        <w:t>Preferred Contact Method</w:t>
      </w:r>
    </w:p>
    <w:p w:rsidR="00DE135C" w:rsidRPr="00D66F26" w:rsidRDefault="00DE135C" w:rsidP="001811F5">
      <w:pPr>
        <w:pStyle w:val="NoSpacing"/>
      </w:pPr>
    </w:p>
    <w:p w:rsidR="00D15E9A" w:rsidRPr="00D66F26" w:rsidRDefault="00DE135C" w:rsidP="00D66F26">
      <w:pPr>
        <w:pStyle w:val="NoSpacing"/>
        <w:ind w:left="720"/>
        <w:rPr>
          <w:rFonts w:cs="Times New Roman"/>
        </w:rPr>
      </w:pPr>
      <w:r w:rsidRPr="00D66F26">
        <w:rPr>
          <w:rFonts w:cs="Times New Roman"/>
        </w:rPr>
        <w:t>Although I can be contacted by phone, Atlas email, and Blackboard, I prefer to be co</w:t>
      </w:r>
      <w:r w:rsidR="00E42AF7">
        <w:rPr>
          <w:rFonts w:cs="Times New Roman"/>
        </w:rPr>
        <w:t>ntacted via Atlas ema</w:t>
      </w:r>
      <w:r w:rsidR="00CE2E92">
        <w:rPr>
          <w:rFonts w:cs="Times New Roman"/>
        </w:rPr>
        <w:t xml:space="preserve">il.  If contacted via Atlas email, I will reply within 2 days during the school week. If contacted by </w:t>
      </w:r>
      <w:r w:rsidR="00E42AF7">
        <w:rPr>
          <w:rFonts w:cs="Times New Roman"/>
        </w:rPr>
        <w:t>phone</w:t>
      </w:r>
      <w:r w:rsidRPr="00D66F26">
        <w:rPr>
          <w:rFonts w:cs="Times New Roman"/>
        </w:rPr>
        <w:t xml:space="preserve"> or B</w:t>
      </w:r>
      <w:r w:rsidR="00E42AF7">
        <w:rPr>
          <w:rFonts w:cs="Times New Roman"/>
        </w:rPr>
        <w:t>lackboard, I will reply within 3</w:t>
      </w:r>
      <w:r w:rsidRPr="00D66F26">
        <w:rPr>
          <w:rFonts w:cs="Times New Roman"/>
        </w:rPr>
        <w:t xml:space="preserve"> days during the school week.</w:t>
      </w:r>
    </w:p>
    <w:p w:rsidR="00D15E9A" w:rsidRPr="00D66F26" w:rsidRDefault="00D15E9A" w:rsidP="001811F5">
      <w:pPr>
        <w:pStyle w:val="NoSpacing"/>
        <w:rPr>
          <w:rFonts w:cs="Times New Roman"/>
        </w:rPr>
      </w:pPr>
    </w:p>
    <w:p w:rsidR="00D15E9A" w:rsidRPr="00D66F26" w:rsidRDefault="00D15E9A" w:rsidP="001811F5">
      <w:pPr>
        <w:pStyle w:val="NoSpacing"/>
        <w:rPr>
          <w:rFonts w:cs="Times New Roman"/>
          <w:u w:val="single"/>
        </w:rPr>
      </w:pPr>
      <w:r w:rsidRPr="00D66F26">
        <w:rPr>
          <w:rFonts w:cs="Times New Roman"/>
          <w:u w:val="single"/>
        </w:rPr>
        <w:t>Course</w:t>
      </w:r>
    </w:p>
    <w:p w:rsidR="00D15E9A" w:rsidRPr="00D66F26" w:rsidRDefault="00D15E9A" w:rsidP="001811F5">
      <w:pPr>
        <w:pStyle w:val="NoSpacing"/>
        <w:rPr>
          <w:rFonts w:cs="Times New Roman"/>
        </w:rPr>
      </w:pPr>
    </w:p>
    <w:p w:rsidR="00D15E9A" w:rsidRPr="00D66F26" w:rsidRDefault="00D15E9A" w:rsidP="001811F5">
      <w:pPr>
        <w:pStyle w:val="NoSpacing"/>
        <w:rPr>
          <w:rFonts w:cs="Times New Roman"/>
        </w:rPr>
      </w:pPr>
      <w:r w:rsidRPr="00D66F26">
        <w:rPr>
          <w:rFonts w:cs="Times New Roman"/>
        </w:rPr>
        <w:tab/>
        <w:t xml:space="preserve">Name: </w:t>
      </w:r>
      <w:r w:rsidRPr="00D66F26">
        <w:rPr>
          <w:rFonts w:cs="Times New Roman"/>
        </w:rPr>
        <w:tab/>
      </w:r>
      <w:r w:rsidRPr="00D66F26">
        <w:rPr>
          <w:rFonts w:cs="Times New Roman"/>
        </w:rPr>
        <w:tab/>
        <w:t>BSC 1020 Human Biology</w:t>
      </w:r>
    </w:p>
    <w:p w:rsidR="00DE135C" w:rsidRPr="00D66F26" w:rsidRDefault="00D15E9A" w:rsidP="00D15E9A">
      <w:pPr>
        <w:pStyle w:val="NoSpacing"/>
        <w:ind w:left="720" w:hanging="720"/>
        <w:jc w:val="both"/>
        <w:rPr>
          <w:rFonts w:cs="Times New Roman"/>
        </w:rPr>
      </w:pPr>
      <w:r w:rsidRPr="00D66F26">
        <w:rPr>
          <w:rFonts w:cs="Times New Roman"/>
        </w:rPr>
        <w:tab/>
        <w:t>Description:</w:t>
      </w:r>
      <w:r w:rsidRPr="00D66F26">
        <w:rPr>
          <w:rFonts w:cs="Times New Roman"/>
        </w:rPr>
        <w:tab/>
      </w:r>
      <w:r w:rsidRPr="00D66F26">
        <w:rPr>
          <w:rFonts w:cs="Arial"/>
          <w:color w:val="000000"/>
          <w:shd w:val="clear" w:color="auto" w:fill="F5F5F5"/>
        </w:rPr>
        <w:t>This course includes the application of the scientific method and study of the human body with an emphasis on major organ systems and processes and their links to biological concepts underlying major societal and bioethical issues. Students should be able to complete college level reading, writing, and mathematics assignments as part of this course.</w:t>
      </w:r>
      <w:r w:rsidR="00DE135C" w:rsidRPr="00D66F26">
        <w:rPr>
          <w:rFonts w:cs="Times New Roman"/>
        </w:rPr>
        <w:tab/>
      </w:r>
    </w:p>
    <w:p w:rsidR="00D15E9A" w:rsidRPr="00D66F26" w:rsidRDefault="00D15E9A" w:rsidP="00D15E9A">
      <w:pPr>
        <w:pStyle w:val="NoSpacing"/>
        <w:ind w:left="720" w:hanging="720"/>
        <w:jc w:val="both"/>
        <w:rPr>
          <w:rFonts w:cs="Times New Roman"/>
        </w:rPr>
      </w:pPr>
      <w:r w:rsidRPr="00D66F26">
        <w:rPr>
          <w:rFonts w:cs="Times New Roman"/>
        </w:rPr>
        <w:tab/>
      </w:r>
    </w:p>
    <w:p w:rsidR="00F41A4A" w:rsidRPr="00D66F26" w:rsidRDefault="00F41A4A" w:rsidP="00D15E9A">
      <w:pPr>
        <w:pStyle w:val="NoSpacing"/>
        <w:ind w:left="720" w:hanging="720"/>
        <w:jc w:val="both"/>
        <w:rPr>
          <w:rFonts w:cs="Times New Roman"/>
          <w:u w:val="single"/>
        </w:rPr>
      </w:pPr>
      <w:r w:rsidRPr="00D66F26">
        <w:rPr>
          <w:rFonts w:cs="Times New Roman"/>
          <w:u w:val="single"/>
        </w:rPr>
        <w:t>Educational Materials</w:t>
      </w:r>
    </w:p>
    <w:p w:rsidR="00F41A4A" w:rsidRPr="00D66F26" w:rsidRDefault="00F41A4A" w:rsidP="00D15E9A">
      <w:pPr>
        <w:pStyle w:val="NoSpacing"/>
        <w:ind w:left="720" w:hanging="720"/>
        <w:jc w:val="both"/>
        <w:rPr>
          <w:rFonts w:cs="Times New Roman"/>
        </w:rPr>
      </w:pPr>
    </w:p>
    <w:p w:rsidR="00F41A4A" w:rsidRPr="00D66F26" w:rsidRDefault="00F41A4A" w:rsidP="00D15E9A">
      <w:pPr>
        <w:pStyle w:val="NoSpacing"/>
        <w:ind w:left="720" w:hanging="720"/>
        <w:jc w:val="both"/>
        <w:rPr>
          <w:snapToGrid w:val="0"/>
        </w:rPr>
      </w:pPr>
      <w:r w:rsidRPr="00D66F26">
        <w:rPr>
          <w:rFonts w:cs="Times New Roman"/>
        </w:rPr>
        <w:tab/>
        <w:t>Text:</w:t>
      </w:r>
      <w:r w:rsidRPr="00D66F26">
        <w:rPr>
          <w:rFonts w:cs="Times New Roman"/>
        </w:rPr>
        <w:tab/>
      </w:r>
      <w:r w:rsidRPr="00D66F26">
        <w:rPr>
          <w:rFonts w:cs="Times New Roman"/>
        </w:rPr>
        <w:tab/>
      </w:r>
      <w:r w:rsidRPr="00D66F26">
        <w:rPr>
          <w:snapToGrid w:val="0"/>
          <w:u w:val="single"/>
        </w:rPr>
        <w:t>Human Biology: Concepts and Current Issues</w:t>
      </w:r>
      <w:r w:rsidRPr="00D66F26">
        <w:rPr>
          <w:snapToGrid w:val="0"/>
        </w:rPr>
        <w:t xml:space="preserve"> by Michael D. Johnson</w:t>
      </w:r>
      <w:r w:rsidR="00F74C86">
        <w:rPr>
          <w:snapToGrid w:val="0"/>
        </w:rPr>
        <w:t>, 7</w:t>
      </w:r>
      <w:r w:rsidR="00F74C86" w:rsidRPr="00F74C86">
        <w:rPr>
          <w:snapToGrid w:val="0"/>
          <w:vertAlign w:val="superscript"/>
        </w:rPr>
        <w:t>th</w:t>
      </w:r>
      <w:r w:rsidR="00F74C86">
        <w:rPr>
          <w:snapToGrid w:val="0"/>
        </w:rPr>
        <w:t xml:space="preserve"> Edition</w:t>
      </w:r>
    </w:p>
    <w:p w:rsidR="00F41A4A" w:rsidRPr="00D66F26" w:rsidRDefault="00F41A4A" w:rsidP="00D15E9A">
      <w:pPr>
        <w:pStyle w:val="NoSpacing"/>
        <w:ind w:left="720" w:hanging="720"/>
        <w:jc w:val="both"/>
        <w:rPr>
          <w:snapToGrid w:val="0"/>
        </w:rPr>
      </w:pPr>
    </w:p>
    <w:p w:rsidR="00F41A4A" w:rsidRPr="00D66F26" w:rsidRDefault="00C1063E" w:rsidP="00D15E9A">
      <w:pPr>
        <w:pStyle w:val="NoSpacing"/>
        <w:ind w:left="720" w:hanging="720"/>
        <w:jc w:val="both"/>
        <w:rPr>
          <w:u w:val="single"/>
        </w:rPr>
      </w:pPr>
      <w:r w:rsidRPr="00D66F26">
        <w:rPr>
          <w:u w:val="single"/>
        </w:rPr>
        <w:t>Assessment Process</w:t>
      </w:r>
    </w:p>
    <w:p w:rsidR="00C1063E" w:rsidRPr="00D66F26" w:rsidRDefault="00C1063E" w:rsidP="00D15E9A">
      <w:pPr>
        <w:pStyle w:val="NoSpacing"/>
        <w:ind w:left="720" w:hanging="720"/>
        <w:jc w:val="both"/>
      </w:pPr>
    </w:p>
    <w:p w:rsidR="00C1063E" w:rsidRPr="00D66F26" w:rsidRDefault="00C1063E" w:rsidP="00D15E9A">
      <w:pPr>
        <w:pStyle w:val="NoSpacing"/>
        <w:ind w:left="720" w:hanging="720"/>
        <w:jc w:val="both"/>
      </w:pPr>
      <w:r w:rsidRPr="00D66F26">
        <w:tab/>
        <w:t>Unit 1 Test</w:t>
      </w:r>
      <w:r w:rsidRPr="00D66F26">
        <w:tab/>
      </w:r>
      <w:r w:rsidRPr="00D66F26">
        <w:tab/>
        <w:t>100 points</w:t>
      </w:r>
    </w:p>
    <w:p w:rsidR="00C1063E" w:rsidRPr="00D66F26" w:rsidRDefault="00C1063E" w:rsidP="00D15E9A">
      <w:pPr>
        <w:pStyle w:val="NoSpacing"/>
        <w:ind w:left="720" w:hanging="720"/>
        <w:jc w:val="both"/>
      </w:pPr>
      <w:r w:rsidRPr="00D66F26">
        <w:tab/>
        <w:t>Unit 2 Test</w:t>
      </w:r>
      <w:r w:rsidRPr="00D66F26">
        <w:tab/>
      </w:r>
      <w:r w:rsidRPr="00D66F26">
        <w:tab/>
        <w:t>100 points</w:t>
      </w:r>
    </w:p>
    <w:p w:rsidR="00C1063E" w:rsidRPr="00D66F26" w:rsidRDefault="00C1063E" w:rsidP="00D15E9A">
      <w:pPr>
        <w:pStyle w:val="NoSpacing"/>
        <w:ind w:left="720" w:hanging="720"/>
        <w:jc w:val="both"/>
      </w:pPr>
      <w:r w:rsidRPr="00D66F26">
        <w:tab/>
        <w:t>Unit 3 Test</w:t>
      </w:r>
      <w:r w:rsidRPr="00D66F26">
        <w:tab/>
      </w:r>
      <w:r w:rsidRPr="00D66F26">
        <w:tab/>
        <w:t>100 points</w:t>
      </w:r>
    </w:p>
    <w:p w:rsidR="00C1063E" w:rsidRDefault="0096350B" w:rsidP="00D15E9A">
      <w:pPr>
        <w:pStyle w:val="NoSpacing"/>
        <w:ind w:left="720" w:hanging="720"/>
        <w:jc w:val="both"/>
      </w:pPr>
      <w:r>
        <w:tab/>
        <w:t xml:space="preserve">Unit 4 Test </w:t>
      </w:r>
      <w:r>
        <w:tab/>
      </w:r>
      <w:r w:rsidR="00C1063E" w:rsidRPr="00D66F26">
        <w:tab/>
      </w:r>
      <w:r w:rsidR="00BD3D08" w:rsidRPr="00D66F26">
        <w:t>100 points</w:t>
      </w:r>
    </w:p>
    <w:p w:rsidR="00141A69" w:rsidRPr="00D66F26" w:rsidRDefault="00141A69" w:rsidP="00D15E9A">
      <w:pPr>
        <w:pStyle w:val="NoSpacing"/>
        <w:ind w:left="720" w:hanging="720"/>
        <w:jc w:val="both"/>
      </w:pPr>
      <w:r>
        <w:tab/>
        <w:t>4 Video Quizzes</w:t>
      </w:r>
      <w:r>
        <w:tab/>
      </w:r>
      <w:r>
        <w:tab/>
        <w:t>80 points (4 x 20)</w:t>
      </w:r>
    </w:p>
    <w:p w:rsidR="00BD3D08" w:rsidRPr="00D66F26" w:rsidRDefault="00136665" w:rsidP="00D15E9A">
      <w:pPr>
        <w:pStyle w:val="NoSpacing"/>
        <w:ind w:left="720" w:hanging="720"/>
        <w:jc w:val="both"/>
      </w:pPr>
      <w:r w:rsidRPr="00D66F26">
        <w:t xml:space="preserve"> </w:t>
      </w:r>
    </w:p>
    <w:p w:rsidR="00136665" w:rsidRPr="00D66F26" w:rsidRDefault="00136665" w:rsidP="00D15E9A">
      <w:pPr>
        <w:pStyle w:val="NoSpacing"/>
        <w:ind w:left="720" w:hanging="720"/>
        <w:jc w:val="both"/>
      </w:pPr>
      <w:r w:rsidRPr="00D66F26">
        <w:tab/>
        <w:t>Th</w:t>
      </w:r>
      <w:r w:rsidR="00EC1A3E" w:rsidRPr="00D66F26">
        <w:t xml:space="preserve">e Unit 4 Test is the Final Exam. </w:t>
      </w:r>
      <w:r w:rsidRPr="00D66F26">
        <w:t>The grade scale is as follows: 90% to 100% - A, 80% to 89% - B, 70% to 79% - C, 60% to 69% - D, 59% and below – F.</w:t>
      </w:r>
    </w:p>
    <w:p w:rsidR="00EC1A3E" w:rsidRPr="00D66F26" w:rsidRDefault="00EC1A3E" w:rsidP="00D15E9A">
      <w:pPr>
        <w:pStyle w:val="NoSpacing"/>
        <w:ind w:left="720" w:hanging="720"/>
        <w:jc w:val="both"/>
      </w:pPr>
    </w:p>
    <w:p w:rsidR="00741D0D" w:rsidRPr="00D66F26" w:rsidRDefault="00327E6F" w:rsidP="00D15E9A">
      <w:pPr>
        <w:pStyle w:val="NoSpacing"/>
        <w:ind w:left="720" w:hanging="720"/>
        <w:jc w:val="both"/>
        <w:rPr>
          <w:u w:val="single"/>
        </w:rPr>
      </w:pPr>
      <w:r w:rsidRPr="00D66F26">
        <w:rPr>
          <w:u w:val="single"/>
        </w:rPr>
        <w:t>Attendance</w:t>
      </w:r>
    </w:p>
    <w:p w:rsidR="00327E6F" w:rsidRPr="00D66F26" w:rsidRDefault="00327E6F" w:rsidP="00D15E9A">
      <w:pPr>
        <w:pStyle w:val="NoSpacing"/>
        <w:ind w:left="720" w:hanging="720"/>
        <w:jc w:val="both"/>
      </w:pPr>
    </w:p>
    <w:p w:rsidR="00327E6F" w:rsidRPr="00D66F26" w:rsidRDefault="00EE7CCC" w:rsidP="00D15E9A">
      <w:pPr>
        <w:pStyle w:val="NoSpacing"/>
        <w:ind w:left="720" w:hanging="720"/>
        <w:jc w:val="both"/>
      </w:pPr>
      <w:r w:rsidRPr="00D66F26">
        <w:tab/>
        <w:t xml:space="preserve">Attendance </w:t>
      </w:r>
      <w:r w:rsidR="00327E6F" w:rsidRPr="00D66F26">
        <w:t>is vital to one’</w:t>
      </w:r>
      <w:r w:rsidRPr="00D66F26">
        <w:t>s performance in a</w:t>
      </w:r>
      <w:r w:rsidR="00BE3CDB">
        <w:t>ny</w:t>
      </w:r>
      <w:r w:rsidRPr="00D66F26">
        <w:t xml:space="preserve"> </w:t>
      </w:r>
      <w:r w:rsidR="00327E6F" w:rsidRPr="00D66F26">
        <w:t xml:space="preserve">course. There is a directly proportionate relationship between class attendance and </w:t>
      </w:r>
      <w:r w:rsidRPr="00D66F26">
        <w:t xml:space="preserve">final course average. As a responsible college student, stellar attendance is expected. </w:t>
      </w:r>
    </w:p>
    <w:p w:rsidR="00EE7CCC" w:rsidRDefault="00EE7CCC" w:rsidP="00D15E9A">
      <w:pPr>
        <w:pStyle w:val="NoSpacing"/>
        <w:ind w:left="720" w:hanging="720"/>
        <w:jc w:val="both"/>
      </w:pPr>
    </w:p>
    <w:p w:rsidR="00EE7CCC" w:rsidRPr="00D66F26" w:rsidRDefault="00D37CCF" w:rsidP="00D15E9A">
      <w:pPr>
        <w:pStyle w:val="NoSpacing"/>
        <w:ind w:left="720" w:hanging="720"/>
        <w:jc w:val="both"/>
        <w:rPr>
          <w:u w:val="single"/>
        </w:rPr>
      </w:pPr>
      <w:r w:rsidRPr="00D66F26">
        <w:rPr>
          <w:u w:val="single"/>
        </w:rPr>
        <w:lastRenderedPageBreak/>
        <w:t>Disclaimer Statement</w:t>
      </w:r>
    </w:p>
    <w:p w:rsidR="00D37CCF" w:rsidRPr="00D66F26" w:rsidRDefault="00D37CCF" w:rsidP="00D15E9A">
      <w:pPr>
        <w:pStyle w:val="NoSpacing"/>
        <w:ind w:left="720" w:hanging="720"/>
        <w:jc w:val="both"/>
      </w:pPr>
    </w:p>
    <w:p w:rsidR="00D37CCF" w:rsidRPr="00D66F26" w:rsidRDefault="00D37CCF" w:rsidP="00D15E9A">
      <w:pPr>
        <w:pStyle w:val="NoSpacing"/>
        <w:ind w:left="720" w:hanging="720"/>
        <w:jc w:val="both"/>
        <w:rPr>
          <w:b/>
          <w:snapToGrid w:val="0"/>
        </w:rPr>
      </w:pPr>
      <w:r w:rsidRPr="00D66F26">
        <w:tab/>
      </w:r>
      <w:r w:rsidRPr="00D66F26">
        <w:rPr>
          <w:snapToGrid w:val="0"/>
        </w:rPr>
        <w:t xml:space="preserve">It is the student’s responsibility to come to class prepared. Please refrain from voicing individual concerns during class time but rather make an appointment with the instructor to speak privately. </w:t>
      </w:r>
      <w:r w:rsidRPr="00D66F26">
        <w:rPr>
          <w:b/>
          <w:snapToGrid w:val="0"/>
        </w:rPr>
        <w:t>The material contained in the syllabus can be modified at any time during the semester by the instructor.</w:t>
      </w:r>
    </w:p>
    <w:p w:rsidR="00EC1A3E" w:rsidRPr="00D66F26" w:rsidRDefault="00EC1A3E" w:rsidP="00D15E9A">
      <w:pPr>
        <w:pStyle w:val="NoSpacing"/>
        <w:ind w:left="720" w:hanging="720"/>
        <w:jc w:val="both"/>
        <w:rPr>
          <w:b/>
          <w:snapToGrid w:val="0"/>
        </w:rPr>
      </w:pPr>
    </w:p>
    <w:p w:rsidR="00EC1A3E" w:rsidRPr="00D66F26" w:rsidRDefault="00EC1A3E" w:rsidP="00D15E9A">
      <w:pPr>
        <w:pStyle w:val="NoSpacing"/>
        <w:ind w:left="720" w:hanging="720"/>
        <w:jc w:val="both"/>
        <w:rPr>
          <w:snapToGrid w:val="0"/>
          <w:u w:val="single"/>
        </w:rPr>
      </w:pPr>
      <w:r w:rsidRPr="00D66F26">
        <w:rPr>
          <w:snapToGrid w:val="0"/>
          <w:u w:val="single"/>
        </w:rPr>
        <w:t>Policies</w:t>
      </w:r>
    </w:p>
    <w:p w:rsidR="00EC1A3E" w:rsidRPr="00D66F26" w:rsidRDefault="00EC1A3E" w:rsidP="00D15E9A">
      <w:pPr>
        <w:pStyle w:val="NoSpacing"/>
        <w:ind w:left="720" w:hanging="720"/>
        <w:jc w:val="both"/>
        <w:rPr>
          <w:snapToGrid w:val="0"/>
        </w:rPr>
      </w:pPr>
    </w:p>
    <w:p w:rsidR="00EC1A3E" w:rsidRPr="00D66F26" w:rsidRDefault="00EC1A3E" w:rsidP="00D15E9A">
      <w:pPr>
        <w:pStyle w:val="NoSpacing"/>
        <w:ind w:left="720" w:hanging="720"/>
        <w:jc w:val="both"/>
        <w:rPr>
          <w:snapToGrid w:val="0"/>
        </w:rPr>
      </w:pPr>
      <w:r w:rsidRPr="00D66F26">
        <w:rPr>
          <w:snapToGrid w:val="0"/>
        </w:rPr>
        <w:tab/>
      </w:r>
      <w:r w:rsidRPr="00D66F26">
        <w:rPr>
          <w:b/>
          <w:snapToGrid w:val="0"/>
        </w:rPr>
        <w:t>Make Up</w:t>
      </w:r>
      <w:r w:rsidR="009C12C8" w:rsidRPr="00D66F26">
        <w:rPr>
          <w:b/>
          <w:snapToGrid w:val="0"/>
        </w:rPr>
        <w:t>:</w:t>
      </w:r>
      <w:r w:rsidR="00064864">
        <w:rPr>
          <w:snapToGrid w:val="0"/>
        </w:rPr>
        <w:tab/>
        <w:t xml:space="preserve">There are no </w:t>
      </w:r>
      <w:proofErr w:type="spellStart"/>
      <w:r w:rsidR="00064864">
        <w:rPr>
          <w:snapToGrid w:val="0"/>
        </w:rPr>
        <w:t>make up</w:t>
      </w:r>
      <w:proofErr w:type="spellEnd"/>
      <w:r w:rsidR="00064864">
        <w:rPr>
          <w:snapToGrid w:val="0"/>
        </w:rPr>
        <w:t xml:space="preserve"> assessments</w:t>
      </w:r>
      <w:r w:rsidR="0096350B">
        <w:rPr>
          <w:snapToGrid w:val="0"/>
        </w:rPr>
        <w:t xml:space="preserve"> (quizzes/</w:t>
      </w:r>
      <w:r w:rsidR="0044063F">
        <w:rPr>
          <w:snapToGrid w:val="0"/>
        </w:rPr>
        <w:t>tests)</w:t>
      </w:r>
      <w:r w:rsidR="00930438">
        <w:rPr>
          <w:snapToGrid w:val="0"/>
        </w:rPr>
        <w:t>.</w:t>
      </w:r>
    </w:p>
    <w:p w:rsidR="00EC1A3E" w:rsidRPr="00D66F26" w:rsidRDefault="00EC1A3E" w:rsidP="00D15E9A">
      <w:pPr>
        <w:pStyle w:val="NoSpacing"/>
        <w:ind w:left="720" w:hanging="720"/>
        <w:jc w:val="both"/>
        <w:rPr>
          <w:snapToGrid w:val="0"/>
        </w:rPr>
      </w:pPr>
    </w:p>
    <w:p w:rsidR="00EC1A3E" w:rsidRPr="00D66F26" w:rsidRDefault="00EC1A3E" w:rsidP="008544C3">
      <w:pPr>
        <w:pStyle w:val="NoSpacing"/>
        <w:ind w:left="2160" w:hanging="1440"/>
        <w:jc w:val="both"/>
        <w:rPr>
          <w:snapToGrid w:val="0"/>
        </w:rPr>
      </w:pPr>
      <w:r w:rsidRPr="00D66F26">
        <w:rPr>
          <w:b/>
          <w:snapToGrid w:val="0"/>
        </w:rPr>
        <w:t>Cheating:</w:t>
      </w:r>
      <w:r w:rsidRPr="00D66F26">
        <w:rPr>
          <w:snapToGrid w:val="0"/>
        </w:rPr>
        <w:tab/>
      </w:r>
      <w:r w:rsidR="00BF2B48" w:rsidRPr="00D66F26">
        <w:rPr>
          <w:snapToGrid w:val="0"/>
        </w:rPr>
        <w:t>There is z</w:t>
      </w:r>
      <w:r w:rsidRPr="00D66F26">
        <w:rPr>
          <w:snapToGrid w:val="0"/>
        </w:rPr>
        <w:t>ero tolerance</w:t>
      </w:r>
      <w:r w:rsidR="00BF2B48" w:rsidRPr="00D66F26">
        <w:rPr>
          <w:snapToGrid w:val="0"/>
        </w:rPr>
        <w:t xml:space="preserve">. If caught </w:t>
      </w:r>
      <w:r w:rsidR="001D20B5">
        <w:rPr>
          <w:snapToGrid w:val="0"/>
        </w:rPr>
        <w:t xml:space="preserve">cheating </w:t>
      </w:r>
      <w:r w:rsidR="00A2775A">
        <w:rPr>
          <w:snapToGrid w:val="0"/>
        </w:rPr>
        <w:t>the student</w:t>
      </w:r>
      <w:r w:rsidR="008544C3">
        <w:rPr>
          <w:snapToGrid w:val="0"/>
        </w:rPr>
        <w:t xml:space="preserve"> will earn a zero for said assessment</w:t>
      </w:r>
      <w:r w:rsidR="001D20B5">
        <w:rPr>
          <w:snapToGrid w:val="0"/>
        </w:rPr>
        <w:t>.</w:t>
      </w:r>
      <w:r w:rsidRPr="00D66F26">
        <w:rPr>
          <w:snapToGrid w:val="0"/>
        </w:rPr>
        <w:t xml:space="preserve"> </w:t>
      </w:r>
      <w:r w:rsidR="001D20B5">
        <w:rPr>
          <w:snapToGrid w:val="0"/>
        </w:rPr>
        <w:t xml:space="preserve">A second </w:t>
      </w:r>
      <w:r w:rsidR="00A2775A">
        <w:rPr>
          <w:snapToGrid w:val="0"/>
        </w:rPr>
        <w:t>time offender</w:t>
      </w:r>
      <w:r w:rsidR="001D20B5">
        <w:rPr>
          <w:snapToGrid w:val="0"/>
        </w:rPr>
        <w:t xml:space="preserve"> will be referred to the Dean for further action.</w:t>
      </w:r>
    </w:p>
    <w:p w:rsidR="00EC1A3E" w:rsidRPr="00D66F26" w:rsidRDefault="00EC1A3E" w:rsidP="00D15E9A">
      <w:pPr>
        <w:pStyle w:val="NoSpacing"/>
        <w:ind w:left="720" w:hanging="720"/>
        <w:jc w:val="both"/>
        <w:rPr>
          <w:snapToGrid w:val="0"/>
        </w:rPr>
      </w:pPr>
    </w:p>
    <w:p w:rsidR="00EC1A3E" w:rsidRPr="00D66F26" w:rsidRDefault="00EC1A3E" w:rsidP="00CE0E39">
      <w:pPr>
        <w:spacing w:after="0" w:line="240" w:lineRule="auto"/>
        <w:ind w:left="2160" w:hanging="1440"/>
        <w:jc w:val="both"/>
        <w:rPr>
          <w:snapToGrid w:val="0"/>
        </w:rPr>
      </w:pPr>
      <w:r w:rsidRPr="00D66F26">
        <w:rPr>
          <w:b/>
          <w:snapToGrid w:val="0"/>
        </w:rPr>
        <w:t>Final Exam</w:t>
      </w:r>
      <w:r w:rsidR="00BF2B48" w:rsidRPr="00D66F26">
        <w:rPr>
          <w:b/>
          <w:snapToGrid w:val="0"/>
        </w:rPr>
        <w:t>:</w:t>
      </w:r>
      <w:r w:rsidR="00BF2B48" w:rsidRPr="00D66F26">
        <w:rPr>
          <w:snapToGrid w:val="0"/>
        </w:rPr>
        <w:tab/>
        <w:t xml:space="preserve">Unit 4 Test </w:t>
      </w:r>
      <w:r w:rsidR="00CE0E39" w:rsidRPr="00D66F26">
        <w:rPr>
          <w:snapToGrid w:val="0"/>
        </w:rPr>
        <w:t xml:space="preserve">will be </w:t>
      </w:r>
      <w:r w:rsidR="00BF2B48" w:rsidRPr="00D66F26">
        <w:rPr>
          <w:snapToGrid w:val="0"/>
        </w:rPr>
        <w:t>administered on the final exam day during finals week</w:t>
      </w:r>
      <w:r w:rsidR="00CE0E39" w:rsidRPr="00D66F26">
        <w:rPr>
          <w:snapToGrid w:val="0"/>
        </w:rPr>
        <w:t>.</w:t>
      </w:r>
      <w:r w:rsidR="00CE0E39" w:rsidRPr="00D66F26">
        <w:rPr>
          <w:rFonts w:eastAsia="Times New Roman" w:cs="Times New Roman"/>
        </w:rPr>
        <w:t xml:space="preserve"> Students not</w:t>
      </w:r>
      <w:r w:rsidR="005151C2">
        <w:rPr>
          <w:rFonts w:eastAsia="Times New Roman" w:cs="Times New Roman"/>
        </w:rPr>
        <w:t xml:space="preserve"> taking </w:t>
      </w:r>
      <w:r w:rsidR="00AD086B">
        <w:rPr>
          <w:rFonts w:eastAsia="Times New Roman" w:cs="Times New Roman"/>
        </w:rPr>
        <w:t xml:space="preserve">the </w:t>
      </w:r>
      <w:r w:rsidR="005151C2">
        <w:rPr>
          <w:rFonts w:eastAsia="Times New Roman" w:cs="Times New Roman"/>
        </w:rPr>
        <w:t xml:space="preserve">exam will receive 0 </w:t>
      </w:r>
      <w:r w:rsidR="00CE0E39" w:rsidRPr="00D66F26">
        <w:rPr>
          <w:rFonts w:eastAsia="Times New Roman" w:cs="Times New Roman"/>
        </w:rPr>
        <w:t xml:space="preserve">points for that assessment, and the 0 will be averaged in as part of </w:t>
      </w:r>
      <w:r w:rsidR="00AD086B">
        <w:rPr>
          <w:rFonts w:eastAsia="Times New Roman" w:cs="Times New Roman"/>
        </w:rPr>
        <w:t xml:space="preserve">the </w:t>
      </w:r>
      <w:r w:rsidR="00CE0E39" w:rsidRPr="00D66F26">
        <w:rPr>
          <w:rFonts w:eastAsia="Times New Roman" w:cs="Times New Roman"/>
        </w:rPr>
        <w:t>final grade.</w:t>
      </w:r>
    </w:p>
    <w:p w:rsidR="00EC1A3E" w:rsidRPr="00D66F26" w:rsidRDefault="00EC1A3E" w:rsidP="00D15E9A">
      <w:pPr>
        <w:pStyle w:val="NoSpacing"/>
        <w:ind w:left="720" w:hanging="720"/>
        <w:jc w:val="both"/>
        <w:rPr>
          <w:snapToGrid w:val="0"/>
        </w:rPr>
      </w:pPr>
    </w:p>
    <w:p w:rsidR="00BF2B48" w:rsidRPr="00D66F26" w:rsidRDefault="00EC1A3E" w:rsidP="00D15E9A">
      <w:pPr>
        <w:pStyle w:val="NoSpacing"/>
        <w:ind w:left="720" w:hanging="720"/>
        <w:jc w:val="both"/>
        <w:rPr>
          <w:snapToGrid w:val="0"/>
        </w:rPr>
      </w:pPr>
      <w:r w:rsidRPr="00D66F26">
        <w:rPr>
          <w:snapToGrid w:val="0"/>
        </w:rPr>
        <w:tab/>
      </w:r>
      <w:r w:rsidRPr="00D66F26">
        <w:rPr>
          <w:b/>
          <w:snapToGrid w:val="0"/>
        </w:rPr>
        <w:t>Extra Credit</w:t>
      </w:r>
      <w:r w:rsidR="00BF2B48" w:rsidRPr="00D66F26">
        <w:rPr>
          <w:b/>
          <w:snapToGrid w:val="0"/>
        </w:rPr>
        <w:t>:</w:t>
      </w:r>
      <w:r w:rsidR="00BF2B48" w:rsidRPr="00D66F26">
        <w:rPr>
          <w:snapToGrid w:val="0"/>
        </w:rPr>
        <w:tab/>
        <w:t>There is no extra credit</w:t>
      </w:r>
      <w:r w:rsidR="00930438">
        <w:rPr>
          <w:snapToGrid w:val="0"/>
        </w:rPr>
        <w:t>.</w:t>
      </w:r>
    </w:p>
    <w:p w:rsidR="00A5421A" w:rsidRPr="00D66F26" w:rsidRDefault="00A5421A" w:rsidP="00D15E9A">
      <w:pPr>
        <w:pStyle w:val="NoSpacing"/>
        <w:ind w:left="720" w:hanging="720"/>
        <w:jc w:val="both"/>
        <w:rPr>
          <w:snapToGrid w:val="0"/>
        </w:rPr>
      </w:pPr>
    </w:p>
    <w:p w:rsidR="00A5421A" w:rsidRDefault="00A5421A" w:rsidP="00A5421A">
      <w:pPr>
        <w:spacing w:after="0" w:line="240" w:lineRule="auto"/>
        <w:ind w:left="720"/>
        <w:jc w:val="both"/>
        <w:rPr>
          <w:rFonts w:cs="Times New Roman"/>
          <w:iCs/>
        </w:rPr>
      </w:pPr>
      <w:r w:rsidRPr="00D66F26">
        <w:rPr>
          <w:rFonts w:cs="Times New Roman"/>
          <w:b/>
        </w:rPr>
        <w:t>Withdrawal:</w:t>
      </w:r>
      <w:r w:rsidRPr="00D66F26">
        <w:rPr>
          <w:rFonts w:cs="Times New Roman"/>
        </w:rPr>
        <w:t xml:space="preserve">  </w:t>
      </w:r>
      <w:r w:rsidR="00393B82">
        <w:rPr>
          <w:rFonts w:cs="Times New Roman"/>
        </w:rPr>
        <w:t xml:space="preserve">  </w:t>
      </w:r>
      <w:r w:rsidR="00190549">
        <w:rPr>
          <w:rFonts w:cs="Times New Roman"/>
          <w:iCs/>
        </w:rPr>
        <w:t>The student is responsible for withdrawing himself/herself by</w:t>
      </w:r>
      <w:r w:rsidR="00930438">
        <w:rPr>
          <w:rFonts w:cs="Times New Roman"/>
          <w:iCs/>
        </w:rPr>
        <w:t xml:space="preserve"> the withdrawal </w:t>
      </w:r>
    </w:p>
    <w:p w:rsidR="00930438" w:rsidRPr="00930438" w:rsidRDefault="00930438" w:rsidP="00A5421A">
      <w:pPr>
        <w:spacing w:after="0" w:line="240" w:lineRule="auto"/>
        <w:ind w:left="720"/>
        <w:jc w:val="both"/>
        <w:rPr>
          <w:rFonts w:cs="Times New Roman"/>
        </w:rPr>
      </w:pPr>
      <w:r>
        <w:rPr>
          <w:rFonts w:cs="Times New Roman"/>
          <w:b/>
        </w:rPr>
        <w:tab/>
        <w:t xml:space="preserve">           </w:t>
      </w:r>
      <w:r w:rsidR="00393B82">
        <w:rPr>
          <w:rFonts w:cs="Times New Roman"/>
          <w:b/>
        </w:rPr>
        <w:t xml:space="preserve">  </w:t>
      </w:r>
      <w:proofErr w:type="gramStart"/>
      <w:r w:rsidR="00943EB8">
        <w:rPr>
          <w:rFonts w:cs="Times New Roman"/>
        </w:rPr>
        <w:t>deadline</w:t>
      </w:r>
      <w:proofErr w:type="gramEnd"/>
      <w:r w:rsidR="00943EB8">
        <w:rPr>
          <w:rFonts w:cs="Times New Roman"/>
        </w:rPr>
        <w:t>: 04/08/16</w:t>
      </w:r>
      <w:r>
        <w:rPr>
          <w:rFonts w:cs="Times New Roman"/>
        </w:rPr>
        <w:t>.</w:t>
      </w:r>
    </w:p>
    <w:p w:rsidR="00A5421A" w:rsidRPr="00D66F26" w:rsidRDefault="00A5421A" w:rsidP="00A5421A">
      <w:pPr>
        <w:spacing w:after="0" w:line="240" w:lineRule="auto"/>
        <w:jc w:val="both"/>
        <w:rPr>
          <w:rFonts w:cs="Times New Roman"/>
        </w:rPr>
      </w:pPr>
    </w:p>
    <w:p w:rsidR="00A5421A" w:rsidRPr="00D66F26" w:rsidRDefault="00A5421A" w:rsidP="00A5421A">
      <w:pPr>
        <w:spacing w:after="0" w:line="240" w:lineRule="auto"/>
        <w:ind w:left="720"/>
        <w:jc w:val="both"/>
        <w:rPr>
          <w:rFonts w:cs="Times New Roman"/>
        </w:rPr>
      </w:pPr>
      <w:r w:rsidRPr="00D66F26">
        <w:rPr>
          <w:rFonts w:cs="Times New Roman"/>
          <w:b/>
        </w:rPr>
        <w:t>Students with Disabilities:</w:t>
      </w:r>
      <w:r w:rsidRPr="00D66F26">
        <w:rPr>
          <w:rFonts w:cs="Times New Roman"/>
        </w:rPr>
        <w:t xml:space="preserve">  Students with disabilities who qualify for academic accommodations must provide a letter from the Office of Students with Disabilities (OSD) and discuss specific needs with the instructor, preferably during the first two weeks of class. The Office for Students with Disabilities determines accommodations based on appropriate documentation of disabilities.</w:t>
      </w:r>
    </w:p>
    <w:p w:rsidR="00A5421A" w:rsidRPr="00D66F26" w:rsidRDefault="00A5421A" w:rsidP="00A5421A">
      <w:pPr>
        <w:spacing w:after="0" w:line="240" w:lineRule="auto"/>
        <w:jc w:val="both"/>
        <w:rPr>
          <w:rFonts w:cs="Times New Roman"/>
        </w:rPr>
      </w:pPr>
    </w:p>
    <w:p w:rsidR="00A5421A" w:rsidRPr="00D66F26" w:rsidRDefault="00A5421A" w:rsidP="00A5421A">
      <w:pPr>
        <w:spacing w:after="0" w:line="240" w:lineRule="auto"/>
        <w:ind w:left="720"/>
        <w:jc w:val="both"/>
        <w:rPr>
          <w:rFonts w:cs="Times New Roman"/>
        </w:rPr>
      </w:pPr>
      <w:r w:rsidRPr="00D66F26">
        <w:rPr>
          <w:rFonts w:cs="Times New Roman"/>
          <w:b/>
        </w:rPr>
        <w:t>Academic Honesty:</w:t>
      </w:r>
      <w:r w:rsidRPr="00D66F26">
        <w:rPr>
          <w:rFonts w:cs="Times New Roman"/>
        </w:rPr>
        <w:t xml:space="preserve">  Plagiarism is defined as claiming as your own a paper, report, article, or speech which in whole or in part was prepared by someone other than yourself. Cheating on an exam or copying someone else’s laboratory report is also a violation of this policy. A violation of this policy can result in failure of an assignment, the entire course, or your current status as an active student. Each student is expected to be informed and compliant with the college policy on academic honesty as stated in the Student Handbook. </w:t>
      </w:r>
    </w:p>
    <w:p w:rsidR="00D66F26" w:rsidRPr="00D66F26" w:rsidRDefault="00D66F26" w:rsidP="00A5421A">
      <w:pPr>
        <w:spacing w:after="0" w:line="240" w:lineRule="auto"/>
        <w:jc w:val="both"/>
        <w:rPr>
          <w:rFonts w:cs="Times New Roman"/>
        </w:rPr>
      </w:pPr>
    </w:p>
    <w:p w:rsidR="00A5421A" w:rsidRPr="00D66F26" w:rsidRDefault="00A5421A" w:rsidP="00A5421A">
      <w:pPr>
        <w:spacing w:after="0" w:line="240" w:lineRule="auto"/>
        <w:ind w:left="720"/>
        <w:jc w:val="both"/>
        <w:rPr>
          <w:rFonts w:cs="Times New Roman"/>
        </w:rPr>
      </w:pPr>
      <w:r w:rsidRPr="00D66F26">
        <w:rPr>
          <w:rFonts w:cs="Times New Roman"/>
          <w:b/>
        </w:rPr>
        <w:t>Expected Student Conduct:</w:t>
      </w:r>
      <w:r w:rsidR="00190549">
        <w:rPr>
          <w:rFonts w:cs="Times New Roman"/>
        </w:rPr>
        <w:t xml:space="preserve">  Valencia </w:t>
      </w:r>
      <w:r w:rsidRPr="00D66F26">
        <w:rPr>
          <w:rFonts w:cs="Times New Roman"/>
        </w:rPr>
        <w:t xml:space="preserve">College is dedicated not only to the advancement of knowledge and learning but is concerned with the development of responsible personal and social conduct.  By </w:t>
      </w:r>
      <w:r w:rsidR="00190549">
        <w:rPr>
          <w:rFonts w:cs="Times New Roman"/>
        </w:rPr>
        <w:t xml:space="preserve">enrolling at Valencia </w:t>
      </w:r>
      <w:r w:rsidRPr="00D66F26">
        <w:rPr>
          <w:rFonts w:cs="Times New Roman"/>
        </w:rPr>
        <w:t>College, a student assumes the responsibility for becoming familiar with and abiding the general rules of conduct.  The primary responsibility for managing the classroom environment rests with the faculty.  Students who engage in any prohibited or unlawful acts that result in disruption of a class may be directed by the faculty to leave the class.  Violation of any classroom or Valencia’s rules may lead to disciplinary action up to and including expulsion from Valencia.  Disciplinary action could include being withdrawn from class, disciplinary warning, probation, suspension, expulsion, or other appropriate and authorized actions.  You will find the Student Code of Conduct in the current Valencia Student Handbook.</w:t>
      </w:r>
    </w:p>
    <w:p w:rsidR="00A5421A" w:rsidRPr="00D66F26" w:rsidRDefault="00A5421A" w:rsidP="00A5421A">
      <w:pPr>
        <w:spacing w:after="0" w:line="240" w:lineRule="auto"/>
        <w:jc w:val="both"/>
        <w:rPr>
          <w:rFonts w:cs="Times New Roman"/>
        </w:rPr>
      </w:pPr>
    </w:p>
    <w:p w:rsidR="00A5421A" w:rsidRPr="00D66F26" w:rsidRDefault="00A5421A" w:rsidP="00A5421A">
      <w:pPr>
        <w:ind w:firstLine="720"/>
        <w:rPr>
          <w:rFonts w:cs="Times New Roman"/>
        </w:rPr>
      </w:pPr>
      <w:r w:rsidRPr="00D66F26">
        <w:rPr>
          <w:rFonts w:cs="Times New Roman"/>
          <w:b/>
        </w:rPr>
        <w:t>Personal Electronic Devises:</w:t>
      </w:r>
      <w:r w:rsidR="007814B1">
        <w:rPr>
          <w:rFonts w:cs="Times New Roman"/>
        </w:rPr>
        <w:t xml:space="preserve">  P.E.D’s are permitted in class at the discretion of the instructor</w:t>
      </w:r>
      <w:r w:rsidRPr="00D66F26">
        <w:rPr>
          <w:rFonts w:cs="Times New Roman"/>
        </w:rPr>
        <w:t xml:space="preserve">.  </w:t>
      </w:r>
    </w:p>
    <w:p w:rsidR="00A5421A" w:rsidRPr="00D66F26" w:rsidRDefault="00A5421A" w:rsidP="00A5421A">
      <w:pPr>
        <w:spacing w:after="0" w:line="240" w:lineRule="auto"/>
        <w:ind w:left="720"/>
        <w:jc w:val="both"/>
        <w:rPr>
          <w:rFonts w:cs="Times New Roman"/>
        </w:rPr>
      </w:pPr>
      <w:r w:rsidRPr="00D66F26">
        <w:rPr>
          <w:rFonts w:cs="Times New Roman"/>
          <w:b/>
        </w:rPr>
        <w:t>College:</w:t>
      </w:r>
      <w:r w:rsidRPr="00D66F26">
        <w:rPr>
          <w:rFonts w:cs="Times New Roman"/>
        </w:rPr>
        <w:t xml:space="preserve">  A full description of all college policies can be found in the college catalog at </w:t>
      </w:r>
      <w:hyperlink r:id="rId7" w:history="1">
        <w:r w:rsidRPr="00D66F26">
          <w:rPr>
            <w:rStyle w:val="Hyperlink"/>
            <w:rFonts w:cs="Times New Roman"/>
          </w:rPr>
          <w:t>http://www.valenciacollege.edu/catalog/</w:t>
        </w:r>
      </w:hyperlink>
      <w:r w:rsidRPr="00D66F26">
        <w:rPr>
          <w:rFonts w:cs="Times New Roman"/>
        </w:rPr>
        <w:t xml:space="preserve">; Policy manual at </w:t>
      </w:r>
      <w:hyperlink r:id="rId8" w:history="1">
        <w:r w:rsidRPr="00D66F26">
          <w:rPr>
            <w:rStyle w:val="Hyperlink"/>
            <w:rFonts w:cs="Times New Roman"/>
          </w:rPr>
          <w:t>http://www.valenciacollege.edu/generalcounsel/</w:t>
        </w:r>
      </w:hyperlink>
      <w:r w:rsidRPr="00D66F26">
        <w:rPr>
          <w:rFonts w:cs="Times New Roman"/>
        </w:rPr>
        <w:t xml:space="preserve">; and the Student Handbook at </w:t>
      </w:r>
      <w:hyperlink r:id="rId9" w:history="1">
        <w:r w:rsidRPr="00D66F26">
          <w:rPr>
            <w:rStyle w:val="Hyperlink"/>
            <w:rFonts w:cs="Times New Roman"/>
          </w:rPr>
          <w:t>http://valenciacollege.edu/studentdev/campusinformationservices.cfm</w:t>
        </w:r>
      </w:hyperlink>
    </w:p>
    <w:p w:rsidR="00A5421A" w:rsidRPr="00D66F26" w:rsidRDefault="00A5421A" w:rsidP="00A5421A">
      <w:pPr>
        <w:spacing w:after="0" w:line="240" w:lineRule="auto"/>
        <w:jc w:val="both"/>
        <w:rPr>
          <w:rFonts w:cs="Times New Roman"/>
          <w:b/>
        </w:rPr>
      </w:pPr>
    </w:p>
    <w:p w:rsidR="00A5421A" w:rsidRPr="00D66F26" w:rsidRDefault="00A5421A" w:rsidP="00A5421A">
      <w:pPr>
        <w:spacing w:after="0" w:line="240" w:lineRule="auto"/>
        <w:ind w:left="720"/>
        <w:jc w:val="both"/>
        <w:rPr>
          <w:rFonts w:cs="Times New Roman"/>
        </w:rPr>
      </w:pPr>
      <w:r w:rsidRPr="00D66F26">
        <w:rPr>
          <w:rFonts w:cs="Times New Roman"/>
          <w:b/>
        </w:rPr>
        <w:t>Valencia Student Core Competencies:</w:t>
      </w:r>
      <w:r w:rsidRPr="00D66F26">
        <w:rPr>
          <w:rFonts w:cs="Times New Roman"/>
        </w:rPr>
        <w:t xml:space="preserve">  Valencia </w:t>
      </w:r>
      <w:proofErr w:type="gramStart"/>
      <w:r w:rsidRPr="00D66F26">
        <w:rPr>
          <w:rFonts w:cs="Times New Roman"/>
        </w:rPr>
        <w:t>faculty have</w:t>
      </w:r>
      <w:proofErr w:type="gramEnd"/>
      <w:r w:rsidRPr="00D66F26">
        <w:rPr>
          <w:rFonts w:cs="Times New Roman"/>
        </w:rPr>
        <w:t xml:space="preserve"> defined four interrelated competencies (Think, Value, Communicate, ACT) that prepare students to succeed in the world community.  These competencies are outlined in the college catalog.  In this course, through lecture and discussion, group work, and other learning activities, you will further develop your mastery of those competencies.</w:t>
      </w:r>
    </w:p>
    <w:p w:rsidR="00A5421A" w:rsidRPr="00D66F26" w:rsidRDefault="00A5421A" w:rsidP="00A5421A">
      <w:pPr>
        <w:spacing w:after="0" w:line="240" w:lineRule="auto"/>
        <w:jc w:val="both"/>
        <w:rPr>
          <w:rFonts w:cs="Times New Roman"/>
        </w:rPr>
      </w:pPr>
    </w:p>
    <w:p w:rsidR="00A5421A" w:rsidRPr="00D66F26" w:rsidRDefault="00A5421A" w:rsidP="00A5421A">
      <w:pPr>
        <w:spacing w:after="0" w:line="240" w:lineRule="auto"/>
        <w:ind w:left="720"/>
        <w:jc w:val="both"/>
        <w:rPr>
          <w:rFonts w:cs="Times New Roman"/>
        </w:rPr>
      </w:pPr>
      <w:r w:rsidRPr="00D66F26">
        <w:rPr>
          <w:rFonts w:cs="Times New Roman"/>
          <w:b/>
        </w:rPr>
        <w:t>Computer/Equipment Use:</w:t>
      </w:r>
      <w:r w:rsidRPr="00D66F26">
        <w:rPr>
          <w:rFonts w:cs="Times New Roman"/>
        </w:rPr>
        <w:t xml:space="preserve">  Use of computers in the Business, IT, and Public Service classrooms at Valencia College is restricted to those activities designated by the instructor to enhance the class materials.  Any other use is strictly forbidden.  Inappropriate use includes, but is not limited to: Use of computer to send Email or access Internet sites not specifically assigned in class.</w:t>
      </w:r>
    </w:p>
    <w:p w:rsidR="00A5421A" w:rsidRPr="00D66F26" w:rsidRDefault="00A5421A" w:rsidP="00A5421A">
      <w:pPr>
        <w:spacing w:after="0" w:line="240" w:lineRule="auto"/>
        <w:jc w:val="both"/>
        <w:rPr>
          <w:rFonts w:cs="Times New Roman"/>
        </w:rPr>
      </w:pPr>
      <w:r w:rsidRPr="00D66F26">
        <w:rPr>
          <w:rFonts w:cs="Times New Roman"/>
        </w:rPr>
        <w:tab/>
        <w:t>Use of computer for job, internship, or other activities not assigned in class.</w:t>
      </w:r>
    </w:p>
    <w:p w:rsidR="00A5421A" w:rsidRPr="00D66F26" w:rsidRDefault="00A5421A" w:rsidP="00A5421A">
      <w:pPr>
        <w:spacing w:after="0" w:line="240" w:lineRule="auto"/>
        <w:jc w:val="both"/>
        <w:rPr>
          <w:rFonts w:cs="Times New Roman"/>
        </w:rPr>
      </w:pPr>
      <w:r w:rsidRPr="00D66F26">
        <w:rPr>
          <w:rFonts w:cs="Times New Roman"/>
        </w:rPr>
        <w:tab/>
        <w:t>Modifying any hardware or software system configuration or setting.</w:t>
      </w:r>
    </w:p>
    <w:p w:rsidR="00A5421A" w:rsidRPr="00D66F26" w:rsidRDefault="00A5421A" w:rsidP="00A5421A">
      <w:pPr>
        <w:spacing w:after="0" w:line="240" w:lineRule="auto"/>
        <w:jc w:val="both"/>
        <w:rPr>
          <w:rFonts w:cs="Times New Roman"/>
        </w:rPr>
      </w:pPr>
      <w:r w:rsidRPr="00D66F26">
        <w:rPr>
          <w:rFonts w:cs="Times New Roman"/>
        </w:rPr>
        <w:tab/>
        <w:t>Activities not in accordance with the Valencia Student Code of Conduct.</w:t>
      </w:r>
    </w:p>
    <w:p w:rsidR="00A5421A" w:rsidRPr="00D66F26" w:rsidRDefault="00A5421A" w:rsidP="00A5421A">
      <w:pPr>
        <w:spacing w:after="0" w:line="240" w:lineRule="auto"/>
        <w:ind w:left="720"/>
        <w:jc w:val="both"/>
        <w:rPr>
          <w:rFonts w:cs="Times New Roman"/>
        </w:rPr>
      </w:pPr>
      <w:r w:rsidRPr="00D66F26">
        <w:rPr>
          <w:rFonts w:cs="Times New Roman"/>
        </w:rPr>
        <w:t>Use of computers in the departmental open lab is limited to those activities involved with preparing homework or coursework in this department and is subject to the same restriction as listed above.</w:t>
      </w:r>
    </w:p>
    <w:p w:rsidR="00A5421A" w:rsidRPr="00D66F26" w:rsidRDefault="00A5421A" w:rsidP="00A5421A">
      <w:pPr>
        <w:spacing w:after="0" w:line="240" w:lineRule="auto"/>
        <w:ind w:left="720"/>
        <w:jc w:val="both"/>
        <w:rPr>
          <w:rFonts w:cs="Times New Roman"/>
        </w:rPr>
      </w:pPr>
      <w:r w:rsidRPr="00D66F26">
        <w:rPr>
          <w:rFonts w:cs="Times New Roman"/>
        </w:rPr>
        <w:t>Computer use is remotely monitored; any student using computers inappropriately may be subject to dismissal from class or banishment from the lab.  Subsequent offense may be sent to the campus administration for further disciplinary action.</w:t>
      </w:r>
    </w:p>
    <w:p w:rsidR="00A5421A" w:rsidRPr="00D66F26" w:rsidRDefault="00A5421A" w:rsidP="00A5421A">
      <w:pPr>
        <w:spacing w:after="0" w:line="240" w:lineRule="auto"/>
        <w:ind w:left="720"/>
        <w:jc w:val="both"/>
        <w:rPr>
          <w:rStyle w:val="apple-style-span"/>
          <w:b/>
        </w:rPr>
      </w:pPr>
    </w:p>
    <w:p w:rsidR="00A5421A" w:rsidRDefault="00A5421A" w:rsidP="00A5421A">
      <w:pPr>
        <w:spacing w:after="0" w:line="240" w:lineRule="auto"/>
        <w:ind w:left="720"/>
        <w:jc w:val="both"/>
        <w:rPr>
          <w:rStyle w:val="apple-style-span"/>
        </w:rPr>
      </w:pPr>
      <w:r w:rsidRPr="00D66F26">
        <w:rPr>
          <w:rStyle w:val="apple-style-span"/>
          <w:b/>
        </w:rPr>
        <w:t>Student Assistance Program:</w:t>
      </w:r>
      <w:r w:rsidRPr="00D66F26">
        <w:rPr>
          <w:rStyle w:val="apple-style-span"/>
        </w:rPr>
        <w:t xml:space="preserve">  Valencia College is interested in making sure all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home or work.  </w:t>
      </w:r>
      <w:proofErr w:type="spellStart"/>
      <w:r w:rsidRPr="00D66F26">
        <w:rPr>
          <w:rStyle w:val="apple-style-span"/>
        </w:rPr>
        <w:t>BayCare</w:t>
      </w:r>
      <w:proofErr w:type="spellEnd"/>
      <w:r w:rsidRPr="00D66F26">
        <w:rPr>
          <w:rStyle w:val="apple-style-span"/>
        </w:rPr>
        <w:t xml:space="preserve"> Behavioral Health Student Assistance Program (SAP) services are free to all Valencia students and available 24 hours a day by calling (800) 878-5470. Free face-to-face counseling is also available.</w:t>
      </w:r>
    </w:p>
    <w:p w:rsidR="00D43FE4" w:rsidRDefault="00D43FE4" w:rsidP="00A5421A">
      <w:pPr>
        <w:spacing w:after="0" w:line="240" w:lineRule="auto"/>
        <w:ind w:left="720"/>
        <w:jc w:val="both"/>
        <w:rPr>
          <w:rFonts w:cs="Times New Roman"/>
          <w:u w:val="single"/>
        </w:rPr>
      </w:pPr>
    </w:p>
    <w:p w:rsidR="00D43FE4" w:rsidRPr="00D43FE4" w:rsidRDefault="00D43FE4" w:rsidP="00D43FE4">
      <w:pPr>
        <w:spacing w:after="0" w:line="240" w:lineRule="auto"/>
        <w:ind w:left="720"/>
        <w:jc w:val="both"/>
        <w:rPr>
          <w:rFonts w:cs="Times New Roman"/>
        </w:rPr>
      </w:pPr>
      <w:r w:rsidRPr="00D43FE4">
        <w:rPr>
          <w:rFonts w:cs="Times New Roman"/>
          <w:b/>
          <w:bCs/>
        </w:rPr>
        <w:t xml:space="preserve">Withdrawal: </w:t>
      </w:r>
      <w:r w:rsidRPr="00D43FE4">
        <w:rPr>
          <w:rFonts w:cs="Times New Roman"/>
        </w:rPr>
        <w:t>Per Valencia Policy 4-07 (Academic Progress, Course Attendance and Grades, and Withdrawals), a student who withdraws from class before the established deadline for a particular term will receive a grade of “W.” A student is not permitted to withdraw after the withdrawal deadline. A faculty member MAY withdraw a student up to the beginning of the final exam period for violation of the class attendance policy. A student who is withdrawn by faculty for violation of the class attendance policy will receive a grade of “W.” Any student who withdraws or is withdrawn from a class during a third or subsequent attempt in the same course will be assigned a grade of “F.”</w:t>
      </w:r>
    </w:p>
    <w:p w:rsidR="00D43FE4" w:rsidRPr="00D43FE4" w:rsidRDefault="00D43FE4" w:rsidP="00D43FE4">
      <w:pPr>
        <w:spacing w:after="0" w:line="240" w:lineRule="auto"/>
        <w:ind w:left="720"/>
        <w:jc w:val="both"/>
        <w:rPr>
          <w:rFonts w:cs="Times New Roman"/>
        </w:rPr>
      </w:pPr>
      <w:r w:rsidRPr="00D43FE4">
        <w:rPr>
          <w:rFonts w:cs="Times New Roman"/>
        </w:rPr>
        <w:t> </w:t>
      </w:r>
    </w:p>
    <w:p w:rsidR="00D43FE4" w:rsidRDefault="00D43FE4" w:rsidP="00A5421A">
      <w:pPr>
        <w:spacing w:after="0" w:line="240" w:lineRule="auto"/>
        <w:ind w:left="720"/>
        <w:jc w:val="both"/>
        <w:rPr>
          <w:rFonts w:cs="Times New Roman"/>
        </w:rPr>
      </w:pPr>
    </w:p>
    <w:p w:rsidR="00D43FE4" w:rsidRPr="00D43FE4" w:rsidRDefault="00D43FE4" w:rsidP="00A5421A">
      <w:pPr>
        <w:spacing w:after="0" w:line="240" w:lineRule="auto"/>
        <w:ind w:left="720"/>
        <w:jc w:val="both"/>
        <w:rPr>
          <w:rFonts w:cs="Times New Roman"/>
        </w:rPr>
      </w:pPr>
    </w:p>
    <w:p w:rsidR="00A5421A" w:rsidRDefault="00A5421A" w:rsidP="00D15E9A">
      <w:pPr>
        <w:pStyle w:val="NoSpacing"/>
        <w:ind w:left="720" w:hanging="720"/>
        <w:jc w:val="both"/>
        <w:rPr>
          <w:snapToGrid w:val="0"/>
        </w:rPr>
      </w:pPr>
    </w:p>
    <w:p w:rsidR="00353956" w:rsidRPr="00D66F26" w:rsidRDefault="006411BF" w:rsidP="00353956">
      <w:pPr>
        <w:pStyle w:val="NoSpacing"/>
        <w:rPr>
          <w:u w:val="single"/>
        </w:rPr>
      </w:pPr>
      <w:r w:rsidRPr="00D66F26">
        <w:rPr>
          <w:u w:val="single"/>
        </w:rPr>
        <w:lastRenderedPageBreak/>
        <w:t>Learning Outcomes</w:t>
      </w:r>
    </w:p>
    <w:p w:rsidR="006411BF" w:rsidRPr="00D66F26" w:rsidRDefault="006411BF" w:rsidP="00353956">
      <w:pPr>
        <w:pStyle w:val="NoSpacing"/>
      </w:pPr>
    </w:p>
    <w:p w:rsidR="006411BF" w:rsidRPr="00D66F26" w:rsidRDefault="006411BF" w:rsidP="006411BF">
      <w:pPr>
        <w:pStyle w:val="ListParagraph"/>
        <w:numPr>
          <w:ilvl w:val="0"/>
          <w:numId w:val="2"/>
        </w:numPr>
        <w:spacing w:after="0" w:line="240" w:lineRule="auto"/>
        <w:rPr>
          <w:rFonts w:cs="Times New Roman"/>
        </w:rPr>
      </w:pPr>
      <w:r w:rsidRPr="00D66F26">
        <w:rPr>
          <w:rFonts w:cs="Times New Roman"/>
        </w:rPr>
        <w:t>Students will apply their knowledge of the scientific method and human biology when analyzing medical information and bioethical issues.</w:t>
      </w:r>
    </w:p>
    <w:p w:rsidR="006411BF" w:rsidRPr="00D66F26" w:rsidRDefault="006411BF" w:rsidP="006411BF">
      <w:pPr>
        <w:pStyle w:val="ListParagraph"/>
        <w:numPr>
          <w:ilvl w:val="0"/>
          <w:numId w:val="2"/>
        </w:numPr>
        <w:spacing w:after="0" w:line="240" w:lineRule="auto"/>
        <w:rPr>
          <w:rFonts w:cs="Times New Roman"/>
        </w:rPr>
      </w:pPr>
      <w:r w:rsidRPr="00D66F26">
        <w:rPr>
          <w:rFonts w:cs="Times New Roman"/>
        </w:rPr>
        <w:t>Students will demonstrate their knowledge of biochemistry and cell structure and function.</w:t>
      </w:r>
    </w:p>
    <w:p w:rsidR="006411BF" w:rsidRPr="00D66F26" w:rsidRDefault="006411BF" w:rsidP="006411BF">
      <w:pPr>
        <w:pStyle w:val="ListParagraph"/>
        <w:numPr>
          <w:ilvl w:val="0"/>
          <w:numId w:val="2"/>
        </w:numPr>
        <w:spacing w:after="0" w:line="240" w:lineRule="auto"/>
        <w:rPr>
          <w:rFonts w:cs="Times New Roman"/>
        </w:rPr>
      </w:pPr>
      <w:r w:rsidRPr="00D66F26">
        <w:rPr>
          <w:rFonts w:cs="Times New Roman"/>
        </w:rPr>
        <w:t>Students will describe the biological basis of health and disease.</w:t>
      </w:r>
    </w:p>
    <w:p w:rsidR="006411BF" w:rsidRPr="00D66F26" w:rsidRDefault="006411BF" w:rsidP="006411BF">
      <w:pPr>
        <w:pStyle w:val="ListParagraph"/>
        <w:numPr>
          <w:ilvl w:val="0"/>
          <w:numId w:val="2"/>
        </w:numPr>
        <w:spacing w:after="0" w:line="240" w:lineRule="auto"/>
        <w:rPr>
          <w:rFonts w:cs="Times New Roman"/>
        </w:rPr>
      </w:pPr>
      <w:r w:rsidRPr="00D66F26">
        <w:rPr>
          <w:rFonts w:cs="Times New Roman"/>
        </w:rPr>
        <w:t>Students will explain the relationship between the human body and biochemical processes.</w:t>
      </w:r>
    </w:p>
    <w:p w:rsidR="006411BF" w:rsidRPr="00D66F26" w:rsidRDefault="006411BF" w:rsidP="006411BF">
      <w:pPr>
        <w:pStyle w:val="ListParagraph"/>
        <w:numPr>
          <w:ilvl w:val="0"/>
          <w:numId w:val="2"/>
        </w:numPr>
        <w:spacing w:after="0" w:line="240" w:lineRule="auto"/>
        <w:rPr>
          <w:rFonts w:cs="Times New Roman"/>
        </w:rPr>
      </w:pPr>
      <w:r w:rsidRPr="00D66F26">
        <w:rPr>
          <w:rFonts w:cs="Times New Roman"/>
        </w:rPr>
        <w:t>Students will demonstrate their knowledge of genetics, inheritance, and human body systems</w:t>
      </w:r>
    </w:p>
    <w:p w:rsidR="00B45CEB" w:rsidRDefault="00B45CEB" w:rsidP="00B45CEB">
      <w:pPr>
        <w:pStyle w:val="ListParagraph"/>
        <w:spacing w:after="0" w:line="240" w:lineRule="auto"/>
        <w:rPr>
          <w:rFonts w:cs="Times New Roman"/>
        </w:rPr>
      </w:pPr>
    </w:p>
    <w:p w:rsidR="000A741B" w:rsidRDefault="000A741B" w:rsidP="00B45CEB">
      <w:pPr>
        <w:pStyle w:val="ListParagraph"/>
        <w:spacing w:after="0" w:line="240" w:lineRule="auto"/>
        <w:rPr>
          <w:rFonts w:cs="Times New Roman"/>
        </w:rPr>
      </w:pPr>
    </w:p>
    <w:p w:rsidR="000A741B" w:rsidRDefault="000A741B" w:rsidP="00B45CEB">
      <w:pPr>
        <w:pStyle w:val="ListParagraph"/>
        <w:spacing w:after="0" w:line="240" w:lineRule="auto"/>
        <w:rPr>
          <w:rFonts w:cs="Times New Roman"/>
        </w:rPr>
      </w:pPr>
    </w:p>
    <w:p w:rsidR="000A741B" w:rsidRPr="00D66F26" w:rsidRDefault="000A741B" w:rsidP="00B45CEB">
      <w:pPr>
        <w:pStyle w:val="ListParagraph"/>
        <w:spacing w:after="0" w:line="240" w:lineRule="auto"/>
        <w:rPr>
          <w:rFonts w:cs="Times New Roman"/>
        </w:rPr>
      </w:pPr>
    </w:p>
    <w:p w:rsidR="00B45CEB" w:rsidRPr="00D66F26" w:rsidRDefault="005841BD" w:rsidP="00B45CEB">
      <w:pPr>
        <w:spacing w:after="0" w:line="240" w:lineRule="auto"/>
        <w:rPr>
          <w:rFonts w:cs="Times New Roman"/>
          <w:u w:val="single"/>
        </w:rPr>
      </w:pPr>
      <w:r w:rsidRPr="00D66F26">
        <w:rPr>
          <w:rFonts w:cs="Times New Roman"/>
          <w:u w:val="single"/>
        </w:rPr>
        <w:t>Tentative Class Schedule</w:t>
      </w:r>
    </w:p>
    <w:p w:rsidR="005841BD" w:rsidRPr="00D66F26" w:rsidRDefault="005841BD" w:rsidP="00B45CEB">
      <w:pPr>
        <w:spacing w:after="0" w:line="240" w:lineRule="auto"/>
        <w:rPr>
          <w:rFonts w:cs="Times New Roman"/>
        </w:rPr>
      </w:pPr>
    </w:p>
    <w:p w:rsidR="005841BD" w:rsidRPr="00D66F26" w:rsidRDefault="002C1A71" w:rsidP="00B45CEB">
      <w:pPr>
        <w:spacing w:after="0" w:line="240" w:lineRule="auto"/>
        <w:rPr>
          <w:rFonts w:cs="Times New Roman"/>
        </w:rPr>
      </w:pPr>
      <w:r>
        <w:rPr>
          <w:rFonts w:cs="Times New Roman"/>
        </w:rPr>
        <w:tab/>
        <w:t>Unit 1:</w:t>
      </w:r>
      <w:r>
        <w:rPr>
          <w:rFonts w:cs="Times New Roman"/>
        </w:rPr>
        <w:tab/>
      </w:r>
      <w:r w:rsidR="00943EB8">
        <w:rPr>
          <w:rFonts w:cs="Times New Roman"/>
        </w:rPr>
        <w:t>2/15/16 through 3/14/16</w:t>
      </w:r>
    </w:p>
    <w:p w:rsidR="005841BD" w:rsidRPr="00D66F26" w:rsidRDefault="005841BD" w:rsidP="00B45CEB">
      <w:pPr>
        <w:spacing w:after="0" w:line="240" w:lineRule="auto"/>
        <w:rPr>
          <w:rFonts w:cs="Times New Roman"/>
        </w:rPr>
      </w:pPr>
    </w:p>
    <w:p w:rsidR="005841BD" w:rsidRPr="00D66F26" w:rsidRDefault="002C1A71" w:rsidP="00B45CEB">
      <w:pPr>
        <w:spacing w:after="0" w:line="240" w:lineRule="auto"/>
        <w:rPr>
          <w:rFonts w:cs="Times New Roman"/>
        </w:rPr>
      </w:pPr>
      <w:r>
        <w:rPr>
          <w:rFonts w:cs="Times New Roman"/>
        </w:rPr>
        <w:tab/>
        <w:t>Unit 2:</w:t>
      </w:r>
      <w:r>
        <w:rPr>
          <w:rFonts w:cs="Times New Roman"/>
        </w:rPr>
        <w:tab/>
      </w:r>
      <w:r w:rsidR="00943EB8">
        <w:rPr>
          <w:rFonts w:cs="Times New Roman"/>
        </w:rPr>
        <w:t>3/14/16 through 3</w:t>
      </w:r>
      <w:r w:rsidR="00DE73E0">
        <w:rPr>
          <w:rFonts w:cs="Times New Roman"/>
        </w:rPr>
        <w:t>/</w:t>
      </w:r>
      <w:r w:rsidR="00943EB8">
        <w:rPr>
          <w:rFonts w:cs="Times New Roman"/>
        </w:rPr>
        <w:t>28/16</w:t>
      </w:r>
    </w:p>
    <w:p w:rsidR="005841BD" w:rsidRPr="00D66F26" w:rsidRDefault="005841BD" w:rsidP="00B45CEB">
      <w:pPr>
        <w:spacing w:after="0" w:line="240" w:lineRule="auto"/>
        <w:rPr>
          <w:rFonts w:cs="Times New Roman"/>
        </w:rPr>
      </w:pPr>
    </w:p>
    <w:p w:rsidR="005841BD" w:rsidRPr="00D66F26" w:rsidRDefault="002C1A71" w:rsidP="005841BD">
      <w:pPr>
        <w:spacing w:after="0" w:line="240" w:lineRule="auto"/>
        <w:ind w:firstLine="720"/>
        <w:rPr>
          <w:rFonts w:cs="Times New Roman"/>
        </w:rPr>
      </w:pPr>
      <w:r>
        <w:rPr>
          <w:rFonts w:cs="Times New Roman"/>
        </w:rPr>
        <w:t xml:space="preserve">Unit 3: </w:t>
      </w:r>
      <w:r w:rsidR="00943EB8">
        <w:rPr>
          <w:rFonts w:cs="Times New Roman"/>
        </w:rPr>
        <w:t xml:space="preserve"> 3/28/16 through 4/11/16</w:t>
      </w:r>
    </w:p>
    <w:p w:rsidR="005841BD" w:rsidRPr="00D66F26" w:rsidRDefault="005841BD" w:rsidP="005841BD">
      <w:pPr>
        <w:spacing w:after="0" w:line="240" w:lineRule="auto"/>
        <w:ind w:firstLine="720"/>
        <w:rPr>
          <w:rFonts w:cs="Times New Roman"/>
        </w:rPr>
      </w:pPr>
    </w:p>
    <w:p w:rsidR="005841BD" w:rsidRPr="00D66F26" w:rsidRDefault="002C1A71" w:rsidP="005841BD">
      <w:pPr>
        <w:spacing w:after="0" w:line="240" w:lineRule="auto"/>
        <w:ind w:firstLine="720"/>
        <w:rPr>
          <w:rFonts w:cs="Times New Roman"/>
        </w:rPr>
      </w:pPr>
      <w:r>
        <w:rPr>
          <w:rFonts w:cs="Times New Roman"/>
        </w:rPr>
        <w:t xml:space="preserve">Unit 4: </w:t>
      </w:r>
      <w:r w:rsidR="005841BD" w:rsidRPr="00D66F26">
        <w:rPr>
          <w:rFonts w:cs="Times New Roman"/>
        </w:rPr>
        <w:t xml:space="preserve"> </w:t>
      </w:r>
      <w:r w:rsidR="00943EB8">
        <w:rPr>
          <w:rFonts w:cs="Times New Roman"/>
        </w:rPr>
        <w:t>4/11/16 through 4</w:t>
      </w:r>
      <w:r w:rsidR="00B07F2D">
        <w:rPr>
          <w:rFonts w:cs="Times New Roman"/>
        </w:rPr>
        <w:t>/</w:t>
      </w:r>
      <w:r w:rsidR="00943EB8">
        <w:rPr>
          <w:rFonts w:cs="Times New Roman"/>
        </w:rPr>
        <w:t>25/16</w:t>
      </w:r>
    </w:p>
    <w:p w:rsidR="005841BD" w:rsidRPr="00D66F26" w:rsidRDefault="005841BD" w:rsidP="005841BD">
      <w:pPr>
        <w:spacing w:after="0" w:line="240" w:lineRule="auto"/>
        <w:rPr>
          <w:rFonts w:cs="Times New Roman"/>
        </w:rPr>
      </w:pPr>
    </w:p>
    <w:p w:rsidR="005841BD" w:rsidRPr="00D66F26" w:rsidRDefault="005841BD" w:rsidP="005841BD">
      <w:pPr>
        <w:spacing w:after="0" w:line="240" w:lineRule="auto"/>
        <w:rPr>
          <w:rFonts w:cs="Times New Roman"/>
          <w:u w:val="single"/>
        </w:rPr>
      </w:pPr>
      <w:r w:rsidRPr="00D66F26">
        <w:rPr>
          <w:rFonts w:cs="Times New Roman"/>
          <w:u w:val="single"/>
        </w:rPr>
        <w:t>Important Dates</w:t>
      </w:r>
    </w:p>
    <w:p w:rsidR="005841BD" w:rsidRPr="00D66F26" w:rsidRDefault="005841BD" w:rsidP="005841BD">
      <w:pPr>
        <w:spacing w:after="0" w:line="240" w:lineRule="auto"/>
        <w:rPr>
          <w:rFonts w:cs="Times New Roman"/>
        </w:rPr>
      </w:pPr>
    </w:p>
    <w:p w:rsidR="005841BD" w:rsidRPr="00D66F26" w:rsidRDefault="005841BD" w:rsidP="005841BD">
      <w:pPr>
        <w:spacing w:after="0" w:line="240" w:lineRule="auto"/>
        <w:rPr>
          <w:rFonts w:cs="Times New Roman"/>
        </w:rPr>
      </w:pPr>
      <w:r w:rsidRPr="00D66F26">
        <w:rPr>
          <w:rFonts w:cs="Times New Roman"/>
        </w:rPr>
        <w:tab/>
      </w:r>
      <w:r w:rsidR="00803727" w:rsidRPr="00D66F26">
        <w:rPr>
          <w:rFonts w:cs="Times New Roman"/>
        </w:rPr>
        <w:t xml:space="preserve">Classes </w:t>
      </w:r>
      <w:r w:rsidR="00943EB8">
        <w:rPr>
          <w:rFonts w:cs="Times New Roman"/>
        </w:rPr>
        <w:t>begin: 2/15/16</w:t>
      </w:r>
    </w:p>
    <w:p w:rsidR="00803727" w:rsidRPr="00D66F26" w:rsidRDefault="00803727" w:rsidP="005841BD">
      <w:pPr>
        <w:spacing w:after="0" w:line="240" w:lineRule="auto"/>
        <w:rPr>
          <w:rFonts w:cs="Times New Roman"/>
        </w:rPr>
      </w:pPr>
    </w:p>
    <w:p w:rsidR="00803727" w:rsidRPr="00D66F26" w:rsidRDefault="00944751" w:rsidP="005841BD">
      <w:pPr>
        <w:spacing w:after="0" w:line="240" w:lineRule="auto"/>
        <w:rPr>
          <w:rFonts w:cs="Times New Roman"/>
        </w:rPr>
      </w:pPr>
      <w:r>
        <w:rPr>
          <w:rFonts w:cs="Times New Roman"/>
        </w:rPr>
        <w:tab/>
        <w:t>Fin</w:t>
      </w:r>
      <w:r w:rsidR="00891C6E">
        <w:rPr>
          <w:rFonts w:cs="Times New Roman"/>
        </w:rPr>
        <w:t>al E</w:t>
      </w:r>
      <w:r w:rsidR="00943EB8">
        <w:rPr>
          <w:rFonts w:cs="Times New Roman"/>
        </w:rPr>
        <w:t>xam week: 4/25/16 through 4/30/16</w:t>
      </w:r>
    </w:p>
    <w:p w:rsidR="00803727" w:rsidRPr="00D66F26" w:rsidRDefault="00803727" w:rsidP="005841BD">
      <w:pPr>
        <w:spacing w:after="0" w:line="240" w:lineRule="auto"/>
        <w:rPr>
          <w:rFonts w:cs="Times New Roman"/>
        </w:rPr>
      </w:pPr>
    </w:p>
    <w:p w:rsidR="00803727" w:rsidRPr="00D66F26" w:rsidRDefault="00944751" w:rsidP="005841BD">
      <w:pPr>
        <w:spacing w:after="0" w:line="240" w:lineRule="auto"/>
        <w:rPr>
          <w:rFonts w:cs="Times New Roman"/>
        </w:rPr>
      </w:pPr>
      <w:r>
        <w:rPr>
          <w:rFonts w:cs="Times New Roman"/>
        </w:rPr>
        <w:tab/>
        <w:t>Hol</w:t>
      </w:r>
      <w:r w:rsidR="00DE73E0">
        <w:rPr>
          <w:rFonts w:cs="Times New Roman"/>
        </w:rPr>
        <w:t xml:space="preserve">idays: </w:t>
      </w:r>
      <w:r w:rsidR="00943EB8">
        <w:rPr>
          <w:rFonts w:cs="Times New Roman"/>
        </w:rPr>
        <w:t>3/07/16 through 3/12/16</w:t>
      </w:r>
    </w:p>
    <w:p w:rsidR="00803727" w:rsidRPr="00D66F26" w:rsidRDefault="00803727" w:rsidP="005841BD">
      <w:pPr>
        <w:spacing w:after="0" w:line="240" w:lineRule="auto"/>
        <w:rPr>
          <w:rFonts w:cs="Times New Roman"/>
        </w:rPr>
      </w:pPr>
    </w:p>
    <w:p w:rsidR="00803727" w:rsidRPr="00D66F26" w:rsidRDefault="00943EB8" w:rsidP="005841BD">
      <w:pPr>
        <w:spacing w:after="0" w:line="240" w:lineRule="auto"/>
        <w:rPr>
          <w:rFonts w:cs="Times New Roman"/>
        </w:rPr>
      </w:pPr>
      <w:r>
        <w:rPr>
          <w:rFonts w:cs="Times New Roman"/>
        </w:rPr>
        <w:tab/>
        <w:t>Withdrawal deadline: 4/08/16</w:t>
      </w:r>
    </w:p>
    <w:p w:rsidR="006411BF" w:rsidRPr="00D66F26" w:rsidRDefault="00036E4D" w:rsidP="00353956">
      <w:pPr>
        <w:pStyle w:val="NoSpacing"/>
      </w:pPr>
      <w:r w:rsidRPr="00D66F26">
        <w:tab/>
      </w:r>
    </w:p>
    <w:sectPr w:rsidR="006411BF" w:rsidRPr="00D66F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949AD"/>
    <w:multiLevelType w:val="hybridMultilevel"/>
    <w:tmpl w:val="0BE82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2862F5"/>
    <w:multiLevelType w:val="hybridMultilevel"/>
    <w:tmpl w:val="36F47936"/>
    <w:lvl w:ilvl="0" w:tplc="91FCE914">
      <w:start w:val="1"/>
      <w:numFmt w:val="decimal"/>
      <w:lvlText w:val="%1."/>
      <w:lvlJc w:val="left"/>
      <w:pPr>
        <w:ind w:left="945" w:hanging="58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956"/>
    <w:rsid w:val="00021F96"/>
    <w:rsid w:val="00036E4D"/>
    <w:rsid w:val="00064864"/>
    <w:rsid w:val="000A741B"/>
    <w:rsid w:val="00132D46"/>
    <w:rsid w:val="00136665"/>
    <w:rsid w:val="00141A69"/>
    <w:rsid w:val="001811F5"/>
    <w:rsid w:val="00190549"/>
    <w:rsid w:val="001B40D0"/>
    <w:rsid w:val="001D20B5"/>
    <w:rsid w:val="002C1A71"/>
    <w:rsid w:val="00327E6F"/>
    <w:rsid w:val="00353956"/>
    <w:rsid w:val="00393B82"/>
    <w:rsid w:val="0044063F"/>
    <w:rsid w:val="005151C2"/>
    <w:rsid w:val="005841BD"/>
    <w:rsid w:val="006411BF"/>
    <w:rsid w:val="00650A40"/>
    <w:rsid w:val="00666EDF"/>
    <w:rsid w:val="006C73E7"/>
    <w:rsid w:val="00741D0D"/>
    <w:rsid w:val="007814B1"/>
    <w:rsid w:val="007B1396"/>
    <w:rsid w:val="00803727"/>
    <w:rsid w:val="0085047C"/>
    <w:rsid w:val="008544C3"/>
    <w:rsid w:val="00891C6E"/>
    <w:rsid w:val="00930438"/>
    <w:rsid w:val="00943EB8"/>
    <w:rsid w:val="00944751"/>
    <w:rsid w:val="0096350B"/>
    <w:rsid w:val="009A7FA4"/>
    <w:rsid w:val="009C12C8"/>
    <w:rsid w:val="00A2775A"/>
    <w:rsid w:val="00A5421A"/>
    <w:rsid w:val="00AD086B"/>
    <w:rsid w:val="00B07F2D"/>
    <w:rsid w:val="00B45CEB"/>
    <w:rsid w:val="00B62970"/>
    <w:rsid w:val="00B95209"/>
    <w:rsid w:val="00BC3AD6"/>
    <w:rsid w:val="00BD3D08"/>
    <w:rsid w:val="00BE3CDB"/>
    <w:rsid w:val="00BF2B48"/>
    <w:rsid w:val="00C1063E"/>
    <w:rsid w:val="00C652C8"/>
    <w:rsid w:val="00C84E5C"/>
    <w:rsid w:val="00CE0E39"/>
    <w:rsid w:val="00CE2E92"/>
    <w:rsid w:val="00D15E9A"/>
    <w:rsid w:val="00D37CCF"/>
    <w:rsid w:val="00D43FE4"/>
    <w:rsid w:val="00D66F26"/>
    <w:rsid w:val="00DE135C"/>
    <w:rsid w:val="00DE73E0"/>
    <w:rsid w:val="00E42AF7"/>
    <w:rsid w:val="00EC1A3E"/>
    <w:rsid w:val="00EC20DF"/>
    <w:rsid w:val="00EE7CCC"/>
    <w:rsid w:val="00F41A4A"/>
    <w:rsid w:val="00F74C86"/>
    <w:rsid w:val="00FA3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CE0E39"/>
    <w:pPr>
      <w:keepNext/>
      <w:spacing w:after="0" w:line="240" w:lineRule="auto"/>
      <w:outlineLvl w:val="1"/>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3956"/>
    <w:pPr>
      <w:spacing w:after="0" w:line="240" w:lineRule="auto"/>
    </w:pPr>
  </w:style>
  <w:style w:type="character" w:styleId="Hyperlink">
    <w:name w:val="Hyperlink"/>
    <w:basedOn w:val="DefaultParagraphFont"/>
    <w:uiPriority w:val="99"/>
    <w:unhideWhenUsed/>
    <w:rsid w:val="001811F5"/>
    <w:rPr>
      <w:color w:val="0000FF" w:themeColor="hyperlink"/>
      <w:u w:val="single"/>
    </w:rPr>
  </w:style>
  <w:style w:type="character" w:customStyle="1" w:styleId="Heading2Char">
    <w:name w:val="Heading 2 Char"/>
    <w:basedOn w:val="DefaultParagraphFont"/>
    <w:link w:val="Heading2"/>
    <w:rsid w:val="00CE0E39"/>
    <w:rPr>
      <w:rFonts w:ascii="Times New Roman" w:eastAsia="Times New Roman" w:hAnsi="Times New Roman" w:cs="Times New Roman"/>
      <w:sz w:val="24"/>
      <w:szCs w:val="20"/>
    </w:rPr>
  </w:style>
  <w:style w:type="paragraph" w:styleId="ListParagraph">
    <w:name w:val="List Paragraph"/>
    <w:basedOn w:val="Normal"/>
    <w:uiPriority w:val="34"/>
    <w:qFormat/>
    <w:rsid w:val="00CE0E39"/>
    <w:pPr>
      <w:ind w:left="720"/>
      <w:contextualSpacing/>
    </w:pPr>
  </w:style>
  <w:style w:type="character" w:customStyle="1" w:styleId="apple-style-span">
    <w:name w:val="apple-style-span"/>
    <w:basedOn w:val="DefaultParagraphFont"/>
    <w:rsid w:val="00A5421A"/>
  </w:style>
  <w:style w:type="paragraph" w:styleId="BalloonText">
    <w:name w:val="Balloon Text"/>
    <w:basedOn w:val="Normal"/>
    <w:link w:val="BalloonTextChar"/>
    <w:uiPriority w:val="99"/>
    <w:semiHidden/>
    <w:unhideWhenUsed/>
    <w:rsid w:val="005151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1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CE0E39"/>
    <w:pPr>
      <w:keepNext/>
      <w:spacing w:after="0" w:line="240" w:lineRule="auto"/>
      <w:outlineLvl w:val="1"/>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3956"/>
    <w:pPr>
      <w:spacing w:after="0" w:line="240" w:lineRule="auto"/>
    </w:pPr>
  </w:style>
  <w:style w:type="character" w:styleId="Hyperlink">
    <w:name w:val="Hyperlink"/>
    <w:basedOn w:val="DefaultParagraphFont"/>
    <w:uiPriority w:val="99"/>
    <w:unhideWhenUsed/>
    <w:rsid w:val="001811F5"/>
    <w:rPr>
      <w:color w:val="0000FF" w:themeColor="hyperlink"/>
      <w:u w:val="single"/>
    </w:rPr>
  </w:style>
  <w:style w:type="character" w:customStyle="1" w:styleId="Heading2Char">
    <w:name w:val="Heading 2 Char"/>
    <w:basedOn w:val="DefaultParagraphFont"/>
    <w:link w:val="Heading2"/>
    <w:rsid w:val="00CE0E39"/>
    <w:rPr>
      <w:rFonts w:ascii="Times New Roman" w:eastAsia="Times New Roman" w:hAnsi="Times New Roman" w:cs="Times New Roman"/>
      <w:sz w:val="24"/>
      <w:szCs w:val="20"/>
    </w:rPr>
  </w:style>
  <w:style w:type="paragraph" w:styleId="ListParagraph">
    <w:name w:val="List Paragraph"/>
    <w:basedOn w:val="Normal"/>
    <w:uiPriority w:val="34"/>
    <w:qFormat/>
    <w:rsid w:val="00CE0E39"/>
    <w:pPr>
      <w:ind w:left="720"/>
      <w:contextualSpacing/>
    </w:pPr>
  </w:style>
  <w:style w:type="character" w:customStyle="1" w:styleId="apple-style-span">
    <w:name w:val="apple-style-span"/>
    <w:basedOn w:val="DefaultParagraphFont"/>
    <w:rsid w:val="00A5421A"/>
  </w:style>
  <w:style w:type="paragraph" w:styleId="BalloonText">
    <w:name w:val="Balloon Text"/>
    <w:basedOn w:val="Normal"/>
    <w:link w:val="BalloonTextChar"/>
    <w:uiPriority w:val="99"/>
    <w:semiHidden/>
    <w:unhideWhenUsed/>
    <w:rsid w:val="005151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1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508009">
      <w:bodyDiv w:val="1"/>
      <w:marLeft w:val="0"/>
      <w:marRight w:val="0"/>
      <w:marTop w:val="0"/>
      <w:marBottom w:val="0"/>
      <w:divBdr>
        <w:top w:val="none" w:sz="0" w:space="0" w:color="auto"/>
        <w:left w:val="none" w:sz="0" w:space="0" w:color="auto"/>
        <w:bottom w:val="none" w:sz="0" w:space="0" w:color="auto"/>
        <w:right w:val="none" w:sz="0" w:space="0" w:color="auto"/>
      </w:divBdr>
      <w:divsChild>
        <w:div w:id="1653290163">
          <w:marLeft w:val="0"/>
          <w:marRight w:val="0"/>
          <w:marTop w:val="0"/>
          <w:marBottom w:val="0"/>
          <w:divBdr>
            <w:top w:val="none" w:sz="0" w:space="0" w:color="auto"/>
            <w:left w:val="none" w:sz="0" w:space="0" w:color="auto"/>
            <w:bottom w:val="none" w:sz="0" w:space="0" w:color="auto"/>
            <w:right w:val="none" w:sz="0" w:space="0" w:color="auto"/>
          </w:divBdr>
        </w:div>
        <w:div w:id="1185677728">
          <w:marLeft w:val="0"/>
          <w:marRight w:val="0"/>
          <w:marTop w:val="0"/>
          <w:marBottom w:val="0"/>
          <w:divBdr>
            <w:top w:val="none" w:sz="0" w:space="0" w:color="auto"/>
            <w:left w:val="none" w:sz="0" w:space="0" w:color="auto"/>
            <w:bottom w:val="none" w:sz="0" w:space="0" w:color="auto"/>
            <w:right w:val="none" w:sz="0" w:space="0" w:color="auto"/>
          </w:divBdr>
        </w:div>
      </w:divsChild>
    </w:div>
    <w:div w:id="1829858063">
      <w:bodyDiv w:val="1"/>
      <w:marLeft w:val="0"/>
      <w:marRight w:val="0"/>
      <w:marTop w:val="0"/>
      <w:marBottom w:val="0"/>
      <w:divBdr>
        <w:top w:val="none" w:sz="0" w:space="0" w:color="auto"/>
        <w:left w:val="none" w:sz="0" w:space="0" w:color="auto"/>
        <w:bottom w:val="none" w:sz="0" w:space="0" w:color="auto"/>
        <w:right w:val="none" w:sz="0" w:space="0" w:color="auto"/>
      </w:divBdr>
      <w:divsChild>
        <w:div w:id="1982341586">
          <w:marLeft w:val="0"/>
          <w:marRight w:val="0"/>
          <w:marTop w:val="0"/>
          <w:marBottom w:val="0"/>
          <w:divBdr>
            <w:top w:val="none" w:sz="0" w:space="0" w:color="auto"/>
            <w:left w:val="none" w:sz="0" w:space="0" w:color="auto"/>
            <w:bottom w:val="none" w:sz="0" w:space="0" w:color="auto"/>
            <w:right w:val="none" w:sz="0" w:space="0" w:color="auto"/>
          </w:divBdr>
        </w:div>
        <w:div w:id="12010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lenciacollege.edu/generalcounsel/" TargetMode="External"/><Relationship Id="rId3" Type="http://schemas.microsoft.com/office/2007/relationships/stylesWithEffects" Target="stylesWithEffects.xml"/><Relationship Id="rId7" Type="http://schemas.openxmlformats.org/officeDocument/2006/relationships/hyperlink" Target="http://www.valenciacollege.edu/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vantrump2@mail.valenciacollege.ed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valenciacollege.edu/studentdev/campusinformationservices.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1299</Words>
  <Characters>7409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Iglesias</dc:creator>
  <cp:lastModifiedBy>Melissa Iglesias</cp:lastModifiedBy>
  <cp:revision>2</cp:revision>
  <cp:lastPrinted>2014-08-07T01:39:00Z</cp:lastPrinted>
  <dcterms:created xsi:type="dcterms:W3CDTF">2016-01-09T01:43:00Z</dcterms:created>
  <dcterms:modified xsi:type="dcterms:W3CDTF">2016-01-09T01:43:00Z</dcterms:modified>
</cp:coreProperties>
</file>